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A9" w:rsidRDefault="00341D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-223109</wp:posOffset>
                </wp:positionH>
                <wp:positionV relativeFrom="paragraph">
                  <wp:posOffset>-152101</wp:posOffset>
                </wp:positionV>
                <wp:extent cx="7243483" cy="5378824"/>
                <wp:effectExtent l="0" t="0" r="825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83" cy="53788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524A8" id="Rectangle 2" o:spid="_x0000_s1026" style="position:absolute;margin-left:-17.55pt;margin-top:-12pt;width:570.35pt;height:4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" filled="f" strokecolor="#0432ff" strokeweight="1pt"/>
            </w:pict>
          </mc:Fallback>
        </mc:AlternateContent>
      </w:r>
      <w:r w:rsidR="003E6F3A">
        <w:rPr>
          <w:noProof/>
        </w:rPr>
        <w:drawing>
          <wp:inline distT="0" distB="0" distL="0" distR="0">
            <wp:extent cx="6804837" cy="4444954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rsationAroundTabl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47" cy="444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8D3" w:rsidRDefault="007878D3"/>
    <w:p w:rsidR="00871BFF" w:rsidRPr="00ED5ACC" w:rsidRDefault="007878D3" w:rsidP="00B10548">
      <w:pPr>
        <w:spacing w:after="480"/>
        <w:jc w:val="center"/>
        <w:rPr>
          <w:b/>
          <w:color w:val="0432FF"/>
          <w:sz w:val="52"/>
          <w:szCs w:val="52"/>
        </w:rPr>
      </w:pPr>
      <w:r w:rsidRPr="00ED5ACC">
        <w:rPr>
          <w:b/>
          <w:color w:val="0432FF"/>
          <w:sz w:val="52"/>
          <w:szCs w:val="52"/>
        </w:rPr>
        <w:t xml:space="preserve">Continue the </w:t>
      </w:r>
      <w:r w:rsidR="00083CEF" w:rsidRPr="00ED5ACC">
        <w:rPr>
          <w:b/>
          <w:color w:val="0432FF"/>
          <w:sz w:val="52"/>
          <w:szCs w:val="52"/>
        </w:rPr>
        <w:t xml:space="preserve">Opening Day “Equity” </w:t>
      </w:r>
      <w:r w:rsidRPr="00ED5ACC">
        <w:rPr>
          <w:b/>
          <w:color w:val="0432FF"/>
          <w:sz w:val="52"/>
          <w:szCs w:val="52"/>
        </w:rPr>
        <w:t>Conversation!</w:t>
      </w:r>
      <w:bookmarkStart w:id="0" w:name="_GoBack"/>
      <w:bookmarkEnd w:id="0"/>
    </w:p>
    <w:p w:rsidR="00C946B9" w:rsidRPr="00353E75" w:rsidRDefault="00353E75" w:rsidP="00353E75">
      <w:pPr>
        <w:spacing w:before="240" w:after="480"/>
        <w:jc w:val="both"/>
        <w:rPr>
          <w:sz w:val="48"/>
          <w:szCs w:val="52"/>
        </w:rPr>
      </w:pPr>
      <w:r>
        <w:rPr>
          <w:sz w:val="48"/>
          <w:szCs w:val="52"/>
        </w:rPr>
        <w:br/>
      </w:r>
      <w:r w:rsidR="00871BFF" w:rsidRPr="00353E75">
        <w:rPr>
          <w:sz w:val="48"/>
          <w:szCs w:val="52"/>
        </w:rPr>
        <w:t xml:space="preserve">Please come to the Hearthside Lounge on Tuesday, October </w:t>
      </w:r>
      <w:r w:rsidR="00145116" w:rsidRPr="00353E75">
        <w:rPr>
          <w:sz w:val="48"/>
          <w:szCs w:val="52"/>
        </w:rPr>
        <w:t xml:space="preserve">9 from </w:t>
      </w:r>
      <w:r w:rsidR="004A4B61" w:rsidRPr="00353E75">
        <w:rPr>
          <w:sz w:val="48"/>
          <w:szCs w:val="52"/>
        </w:rPr>
        <w:t>12PM</w:t>
      </w:r>
      <w:r w:rsidR="00145116" w:rsidRPr="00353E75">
        <w:rPr>
          <w:sz w:val="48"/>
          <w:szCs w:val="52"/>
        </w:rPr>
        <w:t xml:space="preserve"> to 2PM. We’</w:t>
      </w:r>
      <w:r w:rsidR="00B71A27" w:rsidRPr="00353E75">
        <w:rPr>
          <w:sz w:val="48"/>
          <w:szCs w:val="52"/>
        </w:rPr>
        <w:t xml:space="preserve">ll share </w:t>
      </w:r>
      <w:r w:rsidR="00575445" w:rsidRPr="00353E75">
        <w:rPr>
          <w:sz w:val="48"/>
          <w:szCs w:val="52"/>
        </w:rPr>
        <w:t xml:space="preserve">the </w:t>
      </w:r>
      <w:r w:rsidR="00B71A27" w:rsidRPr="00353E75">
        <w:rPr>
          <w:sz w:val="48"/>
          <w:szCs w:val="52"/>
        </w:rPr>
        <w:t xml:space="preserve">feedback </w:t>
      </w:r>
      <w:r w:rsidR="00083CEF" w:rsidRPr="00353E75">
        <w:rPr>
          <w:sz w:val="48"/>
          <w:szCs w:val="52"/>
        </w:rPr>
        <w:t xml:space="preserve">we </w:t>
      </w:r>
      <w:r w:rsidR="00B71A27" w:rsidRPr="00353E75">
        <w:rPr>
          <w:sz w:val="48"/>
          <w:szCs w:val="52"/>
        </w:rPr>
        <w:t>received</w:t>
      </w:r>
      <w:r w:rsidR="00575445" w:rsidRPr="00353E75">
        <w:rPr>
          <w:sz w:val="48"/>
          <w:szCs w:val="52"/>
        </w:rPr>
        <w:t xml:space="preserve"> on the opening day handouts</w:t>
      </w:r>
      <w:r w:rsidR="00B71A27" w:rsidRPr="00353E75">
        <w:rPr>
          <w:sz w:val="48"/>
          <w:szCs w:val="52"/>
        </w:rPr>
        <w:t xml:space="preserve">, provide </w:t>
      </w:r>
      <w:r w:rsidR="0065695E">
        <w:rPr>
          <w:sz w:val="48"/>
          <w:szCs w:val="52"/>
        </w:rPr>
        <w:t>you</w:t>
      </w:r>
      <w:r w:rsidR="00B71A27" w:rsidRPr="00353E75">
        <w:rPr>
          <w:sz w:val="48"/>
          <w:szCs w:val="52"/>
        </w:rPr>
        <w:t xml:space="preserve"> </w:t>
      </w:r>
      <w:r w:rsidR="00C946B9" w:rsidRPr="00353E75">
        <w:rPr>
          <w:sz w:val="48"/>
          <w:szCs w:val="52"/>
        </w:rPr>
        <w:t>the opportunity to engage in deeper dialog</w:t>
      </w:r>
      <w:r w:rsidR="00083CEF" w:rsidRPr="00353E75">
        <w:rPr>
          <w:sz w:val="48"/>
          <w:szCs w:val="52"/>
        </w:rPr>
        <w:t>, and tell you about some of the equity-related professional development opportunities coming up this year</w:t>
      </w:r>
      <w:r w:rsidR="00C946B9" w:rsidRPr="00353E75">
        <w:rPr>
          <w:sz w:val="48"/>
          <w:szCs w:val="52"/>
        </w:rPr>
        <w:t>.</w:t>
      </w:r>
    </w:p>
    <w:p w:rsidR="00C946B9" w:rsidRPr="00D13544" w:rsidRDefault="00C946B9" w:rsidP="007878D3">
      <w:pPr>
        <w:jc w:val="center"/>
        <w:rPr>
          <w:sz w:val="44"/>
          <w:szCs w:val="52"/>
        </w:rPr>
      </w:pPr>
      <w:r w:rsidRPr="00D13544">
        <w:rPr>
          <w:sz w:val="44"/>
          <w:szCs w:val="52"/>
        </w:rPr>
        <w:t>Snacks will be served</w:t>
      </w:r>
      <w:r w:rsidR="00F934D8" w:rsidRPr="00D13544">
        <w:rPr>
          <w:sz w:val="44"/>
          <w:szCs w:val="52"/>
        </w:rPr>
        <w:t>. Hope to see you there!</w:t>
      </w:r>
    </w:p>
    <w:sectPr w:rsidR="00C946B9" w:rsidRPr="00D13544" w:rsidSect="00294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3A"/>
    <w:rsid w:val="00083CEF"/>
    <w:rsid w:val="00145116"/>
    <w:rsid w:val="00220489"/>
    <w:rsid w:val="00294262"/>
    <w:rsid w:val="00341D2E"/>
    <w:rsid w:val="00353E75"/>
    <w:rsid w:val="003E6F3A"/>
    <w:rsid w:val="004A4B61"/>
    <w:rsid w:val="00575445"/>
    <w:rsid w:val="0065695E"/>
    <w:rsid w:val="007878D3"/>
    <w:rsid w:val="007958C8"/>
    <w:rsid w:val="00871BFF"/>
    <w:rsid w:val="00B10548"/>
    <w:rsid w:val="00B71A27"/>
    <w:rsid w:val="00C946B9"/>
    <w:rsid w:val="00D13544"/>
    <w:rsid w:val="00ED5ACC"/>
    <w:rsid w:val="00F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5504"/>
  <w15:chartTrackingRefBased/>
  <w15:docId w15:val="{3EC427DD-900C-6B4D-8AC5-DA7DF1ED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334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18</cp:revision>
  <dcterms:created xsi:type="dcterms:W3CDTF">2018-09-25T17:12:00Z</dcterms:created>
  <dcterms:modified xsi:type="dcterms:W3CDTF">2018-09-26T16:54:00Z</dcterms:modified>
</cp:coreProperties>
</file>