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64D6" w14:textId="0EF94A8E" w:rsidR="005F4A7D" w:rsidRPr="002F1D9F" w:rsidRDefault="002F1D9F">
      <w:pPr>
        <w:tabs>
          <w:tab w:val="left" w:pos="450"/>
        </w:tabs>
        <w:jc w:val="center"/>
        <w:rPr>
          <w:b/>
          <w:color w:val="000000" w:themeColor="text1"/>
        </w:rPr>
      </w:pPr>
      <w:r w:rsidRPr="002F1D9F">
        <w:rPr>
          <w:b/>
          <w:color w:val="000000" w:themeColor="text1"/>
        </w:rPr>
        <w:t>FOOTHILL COLLEGE</w:t>
      </w:r>
    </w:p>
    <w:p w14:paraId="02802F67" w14:textId="77777777" w:rsidR="005F4A7D" w:rsidRPr="002F1D9F" w:rsidRDefault="00D84084">
      <w:pPr>
        <w:tabs>
          <w:tab w:val="left" w:pos="450"/>
        </w:tabs>
        <w:jc w:val="center"/>
        <w:rPr>
          <w:b/>
          <w:color w:val="000000" w:themeColor="text1"/>
        </w:rPr>
      </w:pPr>
      <w:r w:rsidRPr="002F1D9F">
        <w:rPr>
          <w:b/>
          <w:color w:val="000000" w:themeColor="text1"/>
        </w:rPr>
        <w:t>Credit Program Narrative</w:t>
      </w:r>
    </w:p>
    <w:p w14:paraId="4939217B" w14:textId="69F54A58" w:rsidR="005F4A7D" w:rsidRPr="002F1D9F" w:rsidRDefault="002F1D9F">
      <w:pPr>
        <w:tabs>
          <w:tab w:val="left" w:pos="450"/>
        </w:tabs>
        <w:jc w:val="center"/>
        <w:rPr>
          <w:b/>
          <w:color w:val="000000" w:themeColor="text1"/>
        </w:rPr>
      </w:pPr>
      <w:r w:rsidRPr="002F1D9F">
        <w:rPr>
          <w:b/>
          <w:color w:val="000000" w:themeColor="text1"/>
        </w:rPr>
        <w:t xml:space="preserve">Certificate of Achievement in </w:t>
      </w:r>
      <w:r w:rsidR="00D84084" w:rsidRPr="002F1D9F">
        <w:rPr>
          <w:b/>
          <w:color w:val="000000" w:themeColor="text1"/>
        </w:rPr>
        <w:t>Digital Marketing</w:t>
      </w:r>
    </w:p>
    <w:p w14:paraId="2FC64CB5" w14:textId="77777777" w:rsidR="005F4A7D" w:rsidRPr="002F1D9F" w:rsidRDefault="005F4A7D">
      <w:pPr>
        <w:rPr>
          <w:b/>
          <w:color w:val="000000" w:themeColor="text1"/>
        </w:rPr>
      </w:pPr>
    </w:p>
    <w:p w14:paraId="65798EEC" w14:textId="77777777" w:rsidR="005F4A7D" w:rsidRPr="002F1D9F" w:rsidRDefault="00D84084">
      <w:pPr>
        <w:tabs>
          <w:tab w:val="left" w:pos="450"/>
        </w:tabs>
        <w:rPr>
          <w:b/>
          <w:color w:val="000000" w:themeColor="text1"/>
          <w:u w:val="single"/>
        </w:rPr>
      </w:pPr>
      <w:r w:rsidRPr="002F1D9F">
        <w:rPr>
          <w:b/>
          <w:color w:val="000000" w:themeColor="text1"/>
          <w:u w:val="single"/>
        </w:rPr>
        <w:t>Item 1. Program Goals and Objectives</w:t>
      </w:r>
    </w:p>
    <w:p w14:paraId="03A968F4" w14:textId="663EB900" w:rsidR="005F4A7D" w:rsidRPr="002F1D9F" w:rsidRDefault="00D84084">
      <w:pPr>
        <w:pBdr>
          <w:top w:val="nil"/>
          <w:left w:val="nil"/>
          <w:bottom w:val="nil"/>
          <w:right w:val="nil"/>
          <w:between w:val="nil"/>
        </w:pBdr>
        <w:shd w:val="clear" w:color="auto" w:fill="FFFFFF"/>
        <w:spacing w:after="300"/>
        <w:rPr>
          <w:color w:val="000000" w:themeColor="text1"/>
        </w:rPr>
      </w:pPr>
      <w:r w:rsidRPr="002F1D9F">
        <w:rPr>
          <w:color w:val="000000" w:themeColor="text1"/>
        </w:rPr>
        <w:t xml:space="preserve">The </w:t>
      </w:r>
      <w:r w:rsidR="002F1D9F" w:rsidRPr="002F1D9F">
        <w:rPr>
          <w:color w:val="000000" w:themeColor="text1"/>
        </w:rPr>
        <w:t>Certificate</w:t>
      </w:r>
      <w:r w:rsidRPr="002F1D9F">
        <w:rPr>
          <w:color w:val="000000" w:themeColor="text1"/>
        </w:rPr>
        <w:t xml:space="preserve"> of</w:t>
      </w:r>
      <w:r w:rsidR="002F1D9F" w:rsidRPr="002F1D9F">
        <w:rPr>
          <w:color w:val="000000" w:themeColor="text1"/>
        </w:rPr>
        <w:t xml:space="preserve"> Achievement in</w:t>
      </w:r>
      <w:r w:rsidRPr="002F1D9F">
        <w:rPr>
          <w:color w:val="000000" w:themeColor="text1"/>
        </w:rPr>
        <w:t xml:space="preserve"> D</w:t>
      </w:r>
      <w:r w:rsidR="002F1D9F" w:rsidRPr="002F1D9F">
        <w:rPr>
          <w:color w:val="000000" w:themeColor="text1"/>
        </w:rPr>
        <w:t xml:space="preserve">igital Marketing Certificate will </w:t>
      </w:r>
      <w:r w:rsidRPr="002F1D9F">
        <w:rPr>
          <w:color w:val="000000" w:themeColor="text1"/>
        </w:rPr>
        <w:t xml:space="preserve">offer practical training in the latest marketing concepts and techniques used by businesses and organizations to obtain new customers, generate customer loyalty and drive profit. Small businesses and large companies alike are in dire need of employees who understand how to use digital marketing tools – social media advertising, search engine optimization and data analytics. </w:t>
      </w:r>
      <w:r w:rsidR="002F1D9F">
        <w:rPr>
          <w:color w:val="000000" w:themeColor="text1"/>
        </w:rPr>
        <w:t>This program</w:t>
      </w:r>
      <w:r w:rsidRPr="002F1D9F">
        <w:rPr>
          <w:color w:val="000000" w:themeColor="text1"/>
        </w:rPr>
        <w:t xml:space="preserve"> will position individuals to benefit from the projected 10-percent growth in marketing and advertising positions that involve using these tools and strategies.</w:t>
      </w:r>
    </w:p>
    <w:p w14:paraId="152C0587" w14:textId="77777777" w:rsidR="005F4A7D" w:rsidRPr="002F1D9F" w:rsidRDefault="00D84084">
      <w:pPr>
        <w:rPr>
          <w:color w:val="000000" w:themeColor="text1"/>
        </w:rPr>
      </w:pPr>
      <w:r w:rsidRPr="002F1D9F">
        <w:rPr>
          <w:color w:val="000000" w:themeColor="text1"/>
        </w:rPr>
        <w:t>Program Learning Outcomes:</w:t>
      </w:r>
    </w:p>
    <w:p w14:paraId="54DCB7F3" w14:textId="77777777" w:rsidR="005F4A7D" w:rsidRPr="002F1D9F" w:rsidRDefault="00D84084">
      <w:pPr>
        <w:numPr>
          <w:ilvl w:val="0"/>
          <w:numId w:val="3"/>
        </w:numPr>
        <w:pBdr>
          <w:top w:val="nil"/>
          <w:left w:val="nil"/>
          <w:bottom w:val="nil"/>
          <w:right w:val="nil"/>
          <w:between w:val="nil"/>
        </w:pBdr>
        <w:contextualSpacing/>
        <w:rPr>
          <w:color w:val="000000" w:themeColor="text1"/>
        </w:rPr>
      </w:pPr>
      <w:r w:rsidRPr="002F1D9F">
        <w:rPr>
          <w:color w:val="000000" w:themeColor="text1"/>
        </w:rPr>
        <w:t>Upon completion of the program, the student will have acquired the necessary basic skills to build effective online marketing strategy.</w:t>
      </w:r>
    </w:p>
    <w:p w14:paraId="3289D00D" w14:textId="08CB8FC2" w:rsidR="005F4A7D" w:rsidRPr="002F1D9F" w:rsidRDefault="00D84084">
      <w:pPr>
        <w:numPr>
          <w:ilvl w:val="0"/>
          <w:numId w:val="3"/>
        </w:numPr>
        <w:pBdr>
          <w:top w:val="nil"/>
          <w:left w:val="nil"/>
          <w:bottom w:val="nil"/>
          <w:right w:val="nil"/>
          <w:between w:val="nil"/>
        </w:pBdr>
        <w:contextualSpacing/>
        <w:rPr>
          <w:color w:val="000000" w:themeColor="text1"/>
        </w:rPr>
      </w:pPr>
      <w:r w:rsidRPr="002F1D9F">
        <w:rPr>
          <w:color w:val="000000" w:themeColor="text1"/>
        </w:rPr>
        <w:t>Upon completion of the program, the student will be able to demonstrate appropriate critical thinking, problem-solving skills and communication skills to enhance online market</w:t>
      </w:r>
      <w:r w:rsidR="002F1D9F">
        <w:rPr>
          <w:color w:val="000000" w:themeColor="text1"/>
        </w:rPr>
        <w:t>ing efforts of an organization.</w:t>
      </w:r>
    </w:p>
    <w:p w14:paraId="6BFF5657" w14:textId="77777777" w:rsidR="005F4A7D" w:rsidRPr="002F1D9F" w:rsidRDefault="005F4A7D">
      <w:pPr>
        <w:pBdr>
          <w:top w:val="nil"/>
          <w:left w:val="nil"/>
          <w:bottom w:val="nil"/>
          <w:right w:val="nil"/>
          <w:between w:val="nil"/>
        </w:pBdr>
        <w:ind w:left="720"/>
        <w:rPr>
          <w:color w:val="000000" w:themeColor="text1"/>
        </w:rPr>
      </w:pPr>
    </w:p>
    <w:p w14:paraId="47463516" w14:textId="4BFAAA74" w:rsidR="005F4A7D" w:rsidRPr="002F1D9F" w:rsidRDefault="00D84084" w:rsidP="002F1D9F">
      <w:pPr>
        <w:tabs>
          <w:tab w:val="left" w:pos="450"/>
        </w:tabs>
        <w:rPr>
          <w:b/>
          <w:color w:val="000000" w:themeColor="text1"/>
          <w:u w:val="single"/>
        </w:rPr>
      </w:pPr>
      <w:r w:rsidRPr="002F1D9F">
        <w:rPr>
          <w:b/>
          <w:color w:val="000000" w:themeColor="text1"/>
          <w:u w:val="single"/>
        </w:rPr>
        <w:t>Item 2. Catalog Description</w:t>
      </w:r>
    </w:p>
    <w:p w14:paraId="64C3055C" w14:textId="3473CAC5" w:rsidR="005F4A7D" w:rsidRPr="00BA5195" w:rsidRDefault="00D84084">
      <w:pPr>
        <w:rPr>
          <w:color w:val="000000" w:themeColor="text1"/>
        </w:rPr>
      </w:pPr>
      <w:r w:rsidRPr="002F1D9F">
        <w:rPr>
          <w:color w:val="000000" w:themeColor="text1"/>
        </w:rPr>
        <w:t xml:space="preserve">Created in collaboration with Facebook Inc., the </w:t>
      </w:r>
      <w:r w:rsidR="002F1D9F">
        <w:rPr>
          <w:color w:val="000000" w:themeColor="text1"/>
        </w:rPr>
        <w:t xml:space="preserve">Certificate of Achievement in </w:t>
      </w:r>
      <w:r w:rsidRPr="002F1D9F">
        <w:rPr>
          <w:color w:val="000000" w:themeColor="text1"/>
        </w:rPr>
        <w:t xml:space="preserve">Digital Marketing is designed for people who are seeking to learn the latest marketing tools to promote a business or an </w:t>
      </w:r>
      <w:r w:rsidRPr="00BA5195">
        <w:rPr>
          <w:color w:val="000000" w:themeColor="text1"/>
        </w:rPr>
        <w:t>organization</w:t>
      </w:r>
      <w:r w:rsidR="002F1D9F" w:rsidRPr="00BA5195">
        <w:rPr>
          <w:color w:val="000000" w:themeColor="text1"/>
        </w:rPr>
        <w:t xml:space="preserve"> online. The program provides </w:t>
      </w:r>
      <w:r w:rsidR="000C4D22">
        <w:rPr>
          <w:color w:val="000000" w:themeColor="text1"/>
        </w:rPr>
        <w:t>25</w:t>
      </w:r>
      <w:r w:rsidRPr="00BA5195">
        <w:rPr>
          <w:color w:val="000000" w:themeColor="text1"/>
        </w:rPr>
        <w:t xml:space="preserve"> units of online instruction and hands-on practice in creating marketing content, understanding basic elements of building a website, employing search engine optimization, developing online ad campaigns and ana</w:t>
      </w:r>
      <w:r w:rsidR="002F1D9F" w:rsidRPr="00BA5195">
        <w:rPr>
          <w:color w:val="000000" w:themeColor="text1"/>
        </w:rPr>
        <w:t>lyzing key performance metrics.</w:t>
      </w:r>
    </w:p>
    <w:p w14:paraId="28B17CBB" w14:textId="77777777" w:rsidR="005F4A7D" w:rsidRPr="00BA5195" w:rsidRDefault="005F4A7D">
      <w:pPr>
        <w:rPr>
          <w:color w:val="000000" w:themeColor="text1"/>
        </w:rPr>
      </w:pPr>
    </w:p>
    <w:p w14:paraId="3C0AD166" w14:textId="77777777" w:rsidR="005F4A7D" w:rsidRPr="00BA5195" w:rsidRDefault="00D84084">
      <w:pPr>
        <w:tabs>
          <w:tab w:val="left" w:pos="450"/>
        </w:tabs>
        <w:rPr>
          <w:b/>
          <w:color w:val="000000" w:themeColor="text1"/>
        </w:rPr>
      </w:pPr>
      <w:r w:rsidRPr="00BA5195">
        <w:rPr>
          <w:b/>
          <w:color w:val="000000" w:themeColor="text1"/>
          <w:u w:val="single"/>
        </w:rPr>
        <w:t>Item 3. Program Requirements</w:t>
      </w:r>
    </w:p>
    <w:p w14:paraId="06100A21" w14:textId="77777777" w:rsidR="005F4A7D" w:rsidRPr="00BA5195" w:rsidRDefault="005F4A7D">
      <w:pPr>
        <w:tabs>
          <w:tab w:val="left" w:pos="450"/>
        </w:tabs>
        <w:rPr>
          <w:b/>
          <w:color w:val="000000" w:themeColor="text1"/>
          <w:u w:val="single"/>
        </w:rPr>
      </w:pPr>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5"/>
        <w:gridCol w:w="1350"/>
        <w:gridCol w:w="4325"/>
        <w:gridCol w:w="810"/>
        <w:gridCol w:w="1890"/>
      </w:tblGrid>
      <w:tr w:rsidR="005F4A7D" w:rsidRPr="00BA5195" w14:paraId="3B993372" w14:textId="77777777">
        <w:trPr>
          <w:trHeight w:val="500"/>
        </w:trPr>
        <w:tc>
          <w:tcPr>
            <w:tcW w:w="1705" w:type="dxa"/>
            <w:shd w:val="clear" w:color="auto" w:fill="DFDFDF"/>
          </w:tcPr>
          <w:p w14:paraId="30613FD3" w14:textId="77777777" w:rsidR="005F4A7D" w:rsidRPr="00BA5195" w:rsidRDefault="005F4A7D">
            <w:pPr>
              <w:rPr>
                <w:b/>
                <w:color w:val="000000" w:themeColor="text1"/>
              </w:rPr>
            </w:pPr>
          </w:p>
          <w:p w14:paraId="1DDA3F19" w14:textId="77777777" w:rsidR="005F4A7D" w:rsidRPr="00BA5195" w:rsidRDefault="00D84084">
            <w:pPr>
              <w:rPr>
                <w:b/>
                <w:color w:val="000000" w:themeColor="text1"/>
              </w:rPr>
            </w:pPr>
            <w:r w:rsidRPr="00BA5195">
              <w:rPr>
                <w:b/>
                <w:color w:val="000000" w:themeColor="text1"/>
              </w:rPr>
              <w:t>Requirements</w:t>
            </w:r>
          </w:p>
        </w:tc>
        <w:tc>
          <w:tcPr>
            <w:tcW w:w="1350" w:type="dxa"/>
            <w:shd w:val="clear" w:color="auto" w:fill="DFDFDF"/>
          </w:tcPr>
          <w:p w14:paraId="58B35375" w14:textId="77777777" w:rsidR="005F4A7D" w:rsidRPr="00BA5195" w:rsidRDefault="005F4A7D">
            <w:pPr>
              <w:rPr>
                <w:b/>
                <w:color w:val="000000" w:themeColor="text1"/>
              </w:rPr>
            </w:pPr>
          </w:p>
          <w:p w14:paraId="7295A43D" w14:textId="77777777" w:rsidR="005F4A7D" w:rsidRPr="00BA5195" w:rsidRDefault="00D84084">
            <w:pPr>
              <w:rPr>
                <w:b/>
                <w:color w:val="000000" w:themeColor="text1"/>
              </w:rPr>
            </w:pPr>
            <w:r w:rsidRPr="00BA5195">
              <w:rPr>
                <w:b/>
                <w:color w:val="000000" w:themeColor="text1"/>
              </w:rPr>
              <w:t>Course #</w:t>
            </w:r>
          </w:p>
        </w:tc>
        <w:tc>
          <w:tcPr>
            <w:tcW w:w="4325" w:type="dxa"/>
            <w:shd w:val="clear" w:color="auto" w:fill="DFDFDF"/>
          </w:tcPr>
          <w:p w14:paraId="71CAB836" w14:textId="77777777" w:rsidR="005F4A7D" w:rsidRPr="00BA5195" w:rsidRDefault="005F4A7D">
            <w:pPr>
              <w:rPr>
                <w:b/>
                <w:color w:val="000000" w:themeColor="text1"/>
              </w:rPr>
            </w:pPr>
          </w:p>
          <w:p w14:paraId="0909D9CB" w14:textId="77777777" w:rsidR="005F4A7D" w:rsidRPr="00BA5195" w:rsidRDefault="00D84084">
            <w:pPr>
              <w:rPr>
                <w:b/>
                <w:color w:val="000000" w:themeColor="text1"/>
              </w:rPr>
            </w:pPr>
            <w:r w:rsidRPr="00BA5195">
              <w:rPr>
                <w:b/>
                <w:color w:val="000000" w:themeColor="text1"/>
              </w:rPr>
              <w:t>Name</w:t>
            </w:r>
          </w:p>
        </w:tc>
        <w:tc>
          <w:tcPr>
            <w:tcW w:w="810" w:type="dxa"/>
            <w:shd w:val="clear" w:color="auto" w:fill="DFDFDF"/>
          </w:tcPr>
          <w:p w14:paraId="59F5030E" w14:textId="77777777" w:rsidR="005F4A7D" w:rsidRPr="00BA5195" w:rsidRDefault="005F4A7D">
            <w:pPr>
              <w:rPr>
                <w:b/>
                <w:color w:val="000000" w:themeColor="text1"/>
              </w:rPr>
            </w:pPr>
          </w:p>
          <w:p w14:paraId="278326C6" w14:textId="77777777" w:rsidR="005F4A7D" w:rsidRPr="00BA5195" w:rsidRDefault="00D84084">
            <w:pPr>
              <w:rPr>
                <w:b/>
                <w:color w:val="000000" w:themeColor="text1"/>
              </w:rPr>
            </w:pPr>
            <w:r w:rsidRPr="00BA5195">
              <w:rPr>
                <w:b/>
                <w:color w:val="000000" w:themeColor="text1"/>
              </w:rPr>
              <w:t>Units</w:t>
            </w:r>
          </w:p>
        </w:tc>
        <w:tc>
          <w:tcPr>
            <w:tcW w:w="1890" w:type="dxa"/>
            <w:shd w:val="clear" w:color="auto" w:fill="DFDFDF"/>
          </w:tcPr>
          <w:p w14:paraId="6D7348FA" w14:textId="77777777" w:rsidR="005F4A7D" w:rsidRPr="00BA5195" w:rsidRDefault="005F4A7D">
            <w:pPr>
              <w:rPr>
                <w:b/>
                <w:color w:val="000000" w:themeColor="text1"/>
              </w:rPr>
            </w:pPr>
          </w:p>
          <w:p w14:paraId="7AC390DC" w14:textId="77777777" w:rsidR="005F4A7D" w:rsidRPr="00BA5195" w:rsidRDefault="00D84084">
            <w:pPr>
              <w:rPr>
                <w:b/>
                <w:color w:val="000000" w:themeColor="text1"/>
              </w:rPr>
            </w:pPr>
            <w:r w:rsidRPr="00BA5195">
              <w:rPr>
                <w:b/>
                <w:color w:val="000000" w:themeColor="text1"/>
              </w:rPr>
              <w:t>Sequence</w:t>
            </w:r>
          </w:p>
        </w:tc>
      </w:tr>
      <w:tr w:rsidR="005F4A7D" w:rsidRPr="00BA5195" w14:paraId="53996B2F" w14:textId="77777777">
        <w:trPr>
          <w:trHeight w:val="180"/>
        </w:trPr>
        <w:tc>
          <w:tcPr>
            <w:tcW w:w="1705" w:type="dxa"/>
          </w:tcPr>
          <w:p w14:paraId="5766840C" w14:textId="215B71B4" w:rsidR="005F4A7D" w:rsidRPr="00BA5195" w:rsidRDefault="002F1D9F">
            <w:pPr>
              <w:rPr>
                <w:color w:val="000000" w:themeColor="text1"/>
              </w:rPr>
            </w:pPr>
            <w:r w:rsidRPr="00BA5195">
              <w:rPr>
                <w:color w:val="000000" w:themeColor="text1"/>
              </w:rPr>
              <w:t>Core Courses (</w:t>
            </w:r>
            <w:r w:rsidR="000C4D22">
              <w:rPr>
                <w:color w:val="000000" w:themeColor="text1"/>
              </w:rPr>
              <w:t>25</w:t>
            </w:r>
            <w:r w:rsidR="00D84084" w:rsidRPr="00BA5195">
              <w:rPr>
                <w:color w:val="000000" w:themeColor="text1"/>
              </w:rPr>
              <w:t xml:space="preserve"> units)</w:t>
            </w:r>
          </w:p>
        </w:tc>
        <w:tc>
          <w:tcPr>
            <w:tcW w:w="1350" w:type="dxa"/>
          </w:tcPr>
          <w:p w14:paraId="12E4964E" w14:textId="77777777" w:rsidR="005F4A7D" w:rsidRPr="00BA5195" w:rsidRDefault="00D84084">
            <w:pPr>
              <w:rPr>
                <w:color w:val="000000" w:themeColor="text1"/>
              </w:rPr>
            </w:pPr>
            <w:r w:rsidRPr="00BA5195">
              <w:rPr>
                <w:color w:val="000000" w:themeColor="text1"/>
              </w:rPr>
              <w:t>BUSI</w:t>
            </w:r>
            <w:r w:rsidR="007D08ED" w:rsidRPr="00BA5195">
              <w:rPr>
                <w:color w:val="000000" w:themeColor="text1"/>
              </w:rPr>
              <w:t xml:space="preserve"> </w:t>
            </w:r>
            <w:r w:rsidRPr="00BA5195">
              <w:rPr>
                <w:color w:val="000000" w:themeColor="text1"/>
              </w:rPr>
              <w:t>59</w:t>
            </w:r>
          </w:p>
          <w:p w14:paraId="6666EEEC" w14:textId="77777777" w:rsidR="005F4A7D" w:rsidRPr="00BA5195" w:rsidRDefault="00D84084">
            <w:pPr>
              <w:rPr>
                <w:color w:val="000000" w:themeColor="text1"/>
              </w:rPr>
            </w:pPr>
            <w:r w:rsidRPr="00BA5195">
              <w:rPr>
                <w:color w:val="000000" w:themeColor="text1"/>
              </w:rPr>
              <w:t>BUSI</w:t>
            </w:r>
            <w:r w:rsidR="007D08ED" w:rsidRPr="00BA5195">
              <w:rPr>
                <w:color w:val="000000" w:themeColor="text1"/>
              </w:rPr>
              <w:t xml:space="preserve"> </w:t>
            </w:r>
            <w:r w:rsidRPr="00BA5195">
              <w:rPr>
                <w:color w:val="000000" w:themeColor="text1"/>
              </w:rPr>
              <w:t>57</w:t>
            </w:r>
          </w:p>
          <w:p w14:paraId="614F292D" w14:textId="77777777" w:rsidR="005F4A7D" w:rsidRDefault="00D84084">
            <w:pPr>
              <w:rPr>
                <w:color w:val="000000" w:themeColor="text1"/>
              </w:rPr>
            </w:pPr>
            <w:r w:rsidRPr="00BA5195">
              <w:rPr>
                <w:color w:val="000000" w:themeColor="text1"/>
              </w:rPr>
              <w:t>BUSI</w:t>
            </w:r>
            <w:r w:rsidR="007D08ED" w:rsidRPr="00BA5195">
              <w:rPr>
                <w:color w:val="000000" w:themeColor="text1"/>
              </w:rPr>
              <w:t xml:space="preserve"> </w:t>
            </w:r>
            <w:r w:rsidRPr="00BA5195">
              <w:rPr>
                <w:color w:val="000000" w:themeColor="text1"/>
              </w:rPr>
              <w:t>59A</w:t>
            </w:r>
          </w:p>
          <w:p w14:paraId="659A5AB7" w14:textId="77777777" w:rsidR="000C4D22" w:rsidRDefault="000C4D22">
            <w:pPr>
              <w:rPr>
                <w:color w:val="000000" w:themeColor="text1"/>
              </w:rPr>
            </w:pPr>
            <w:r>
              <w:rPr>
                <w:color w:val="000000" w:themeColor="text1"/>
              </w:rPr>
              <w:t>BUSI59C</w:t>
            </w:r>
          </w:p>
          <w:p w14:paraId="4E4E41BF" w14:textId="7F7EA499" w:rsidR="000C4D22" w:rsidRDefault="000C4D22">
            <w:pPr>
              <w:rPr>
                <w:color w:val="000000" w:themeColor="text1"/>
              </w:rPr>
            </w:pPr>
            <w:r>
              <w:rPr>
                <w:color w:val="000000" w:themeColor="text1"/>
              </w:rPr>
              <w:t>BUSI59D</w:t>
            </w:r>
          </w:p>
          <w:p w14:paraId="387D8F6C" w14:textId="77777777" w:rsidR="000C4D22" w:rsidRDefault="000C4D22">
            <w:pPr>
              <w:rPr>
                <w:color w:val="000000" w:themeColor="text1"/>
              </w:rPr>
            </w:pPr>
          </w:p>
          <w:p w14:paraId="15E8C39B" w14:textId="156929C4" w:rsidR="000C4D22" w:rsidRPr="00BA5195" w:rsidRDefault="000C4D22">
            <w:pPr>
              <w:rPr>
                <w:color w:val="000000" w:themeColor="text1"/>
              </w:rPr>
            </w:pPr>
            <w:r>
              <w:rPr>
                <w:color w:val="000000" w:themeColor="text1"/>
              </w:rPr>
              <w:t>BUSI59E</w:t>
            </w:r>
          </w:p>
        </w:tc>
        <w:tc>
          <w:tcPr>
            <w:tcW w:w="4325" w:type="dxa"/>
          </w:tcPr>
          <w:p w14:paraId="1DA4CC0E" w14:textId="77777777" w:rsidR="005F4A7D" w:rsidRPr="00BA5195" w:rsidRDefault="00D84084">
            <w:pPr>
              <w:pBdr>
                <w:top w:val="nil"/>
                <w:left w:val="nil"/>
                <w:bottom w:val="nil"/>
                <w:right w:val="nil"/>
                <w:between w:val="nil"/>
              </w:pBdr>
              <w:rPr>
                <w:color w:val="000000" w:themeColor="text1"/>
              </w:rPr>
            </w:pPr>
            <w:r w:rsidRPr="00BA5195">
              <w:rPr>
                <w:color w:val="000000" w:themeColor="text1"/>
              </w:rPr>
              <w:t>Principles of Marketing</w:t>
            </w:r>
          </w:p>
          <w:p w14:paraId="5634F825" w14:textId="77777777" w:rsidR="005F4A7D" w:rsidRPr="00BA5195" w:rsidRDefault="00D84084">
            <w:pPr>
              <w:pBdr>
                <w:top w:val="nil"/>
                <w:left w:val="nil"/>
                <w:bottom w:val="nil"/>
                <w:right w:val="nil"/>
                <w:between w:val="nil"/>
              </w:pBdr>
              <w:rPr>
                <w:color w:val="000000" w:themeColor="text1"/>
              </w:rPr>
            </w:pPr>
            <w:r w:rsidRPr="00BA5195">
              <w:rPr>
                <w:color w:val="000000" w:themeColor="text1"/>
              </w:rPr>
              <w:t>Principles of Advertising</w:t>
            </w:r>
          </w:p>
          <w:p w14:paraId="43D48A28" w14:textId="77777777" w:rsidR="005F4A7D" w:rsidRDefault="00D84084">
            <w:pPr>
              <w:pBdr>
                <w:top w:val="nil"/>
                <w:left w:val="nil"/>
                <w:bottom w:val="nil"/>
                <w:right w:val="nil"/>
                <w:between w:val="nil"/>
              </w:pBdr>
              <w:rPr>
                <w:color w:val="000000" w:themeColor="text1"/>
              </w:rPr>
            </w:pPr>
            <w:r w:rsidRPr="00BA5195">
              <w:rPr>
                <w:color w:val="000000" w:themeColor="text1"/>
              </w:rPr>
              <w:t>Web Marketing</w:t>
            </w:r>
          </w:p>
          <w:p w14:paraId="536ECE17" w14:textId="77777777" w:rsidR="000C4D22" w:rsidRDefault="000C4D22">
            <w:pPr>
              <w:pBdr>
                <w:top w:val="nil"/>
                <w:left w:val="nil"/>
                <w:bottom w:val="nil"/>
                <w:right w:val="nil"/>
                <w:between w:val="nil"/>
              </w:pBdr>
              <w:rPr>
                <w:color w:val="000000" w:themeColor="text1"/>
              </w:rPr>
            </w:pPr>
            <w:r>
              <w:rPr>
                <w:color w:val="000000" w:themeColor="text1"/>
              </w:rPr>
              <w:t>Marketing Content Strategy and Branding</w:t>
            </w:r>
          </w:p>
          <w:p w14:paraId="013A00AA" w14:textId="77777777" w:rsidR="000C4D22" w:rsidRDefault="000C4D22">
            <w:pPr>
              <w:pBdr>
                <w:top w:val="nil"/>
                <w:left w:val="nil"/>
                <w:bottom w:val="nil"/>
                <w:right w:val="nil"/>
                <w:between w:val="nil"/>
              </w:pBdr>
              <w:rPr>
                <w:color w:val="000000" w:themeColor="text1"/>
              </w:rPr>
            </w:pPr>
            <w:r>
              <w:rPr>
                <w:color w:val="000000" w:themeColor="text1"/>
              </w:rPr>
              <w:t>Marketing Analytics and Performance Optimization</w:t>
            </w:r>
          </w:p>
          <w:p w14:paraId="49209316" w14:textId="6A29670B" w:rsidR="000C4D22" w:rsidRPr="00BA5195" w:rsidRDefault="000C4D22">
            <w:pPr>
              <w:pBdr>
                <w:top w:val="nil"/>
                <w:left w:val="nil"/>
                <w:bottom w:val="nil"/>
                <w:right w:val="nil"/>
                <w:between w:val="nil"/>
              </w:pBdr>
              <w:rPr>
                <w:color w:val="000000" w:themeColor="text1"/>
              </w:rPr>
            </w:pPr>
            <w:r>
              <w:rPr>
                <w:color w:val="000000" w:themeColor="text1"/>
              </w:rPr>
              <w:t>Email Marketing</w:t>
            </w:r>
          </w:p>
        </w:tc>
        <w:tc>
          <w:tcPr>
            <w:tcW w:w="810" w:type="dxa"/>
          </w:tcPr>
          <w:p w14:paraId="01B77F33" w14:textId="77777777" w:rsidR="005F4A7D" w:rsidRPr="00BA5195" w:rsidRDefault="00D84084">
            <w:pPr>
              <w:jc w:val="center"/>
              <w:rPr>
                <w:color w:val="000000" w:themeColor="text1"/>
              </w:rPr>
            </w:pPr>
            <w:r w:rsidRPr="00BA5195">
              <w:rPr>
                <w:color w:val="000000" w:themeColor="text1"/>
              </w:rPr>
              <w:t>4</w:t>
            </w:r>
          </w:p>
          <w:p w14:paraId="77977096" w14:textId="77777777" w:rsidR="005F4A7D" w:rsidRPr="00BA5195" w:rsidRDefault="00D84084">
            <w:pPr>
              <w:jc w:val="center"/>
              <w:rPr>
                <w:color w:val="000000" w:themeColor="text1"/>
              </w:rPr>
            </w:pPr>
            <w:r w:rsidRPr="00BA5195">
              <w:rPr>
                <w:color w:val="000000" w:themeColor="text1"/>
              </w:rPr>
              <w:t>4</w:t>
            </w:r>
          </w:p>
          <w:p w14:paraId="455AC99D" w14:textId="77777777" w:rsidR="005F4A7D" w:rsidRDefault="002F1D9F">
            <w:pPr>
              <w:jc w:val="center"/>
              <w:rPr>
                <w:color w:val="000000" w:themeColor="text1"/>
              </w:rPr>
            </w:pPr>
            <w:r w:rsidRPr="00BA5195">
              <w:rPr>
                <w:color w:val="000000" w:themeColor="text1"/>
              </w:rPr>
              <w:t>5</w:t>
            </w:r>
          </w:p>
          <w:p w14:paraId="4DF41EC7" w14:textId="77777777" w:rsidR="000C4D22" w:rsidRDefault="000C4D22">
            <w:pPr>
              <w:jc w:val="center"/>
              <w:rPr>
                <w:color w:val="000000" w:themeColor="text1"/>
              </w:rPr>
            </w:pPr>
            <w:r>
              <w:rPr>
                <w:color w:val="000000" w:themeColor="text1"/>
              </w:rPr>
              <w:t>4</w:t>
            </w:r>
          </w:p>
          <w:p w14:paraId="5DCEC345" w14:textId="77777777" w:rsidR="000C4D22" w:rsidRDefault="000C4D22">
            <w:pPr>
              <w:jc w:val="center"/>
              <w:rPr>
                <w:color w:val="000000" w:themeColor="text1"/>
              </w:rPr>
            </w:pPr>
            <w:r>
              <w:rPr>
                <w:color w:val="000000" w:themeColor="text1"/>
              </w:rPr>
              <w:t>4</w:t>
            </w:r>
          </w:p>
          <w:p w14:paraId="31A7B750" w14:textId="77777777" w:rsidR="000C4D22" w:rsidRDefault="000C4D22">
            <w:pPr>
              <w:jc w:val="center"/>
              <w:rPr>
                <w:color w:val="000000" w:themeColor="text1"/>
              </w:rPr>
            </w:pPr>
          </w:p>
          <w:p w14:paraId="07C71904" w14:textId="0A303AD4" w:rsidR="000C4D22" w:rsidRPr="00BA5195" w:rsidRDefault="000C4D22">
            <w:pPr>
              <w:jc w:val="center"/>
              <w:rPr>
                <w:color w:val="000000" w:themeColor="text1"/>
              </w:rPr>
            </w:pPr>
            <w:r>
              <w:rPr>
                <w:color w:val="000000" w:themeColor="text1"/>
              </w:rPr>
              <w:t>4</w:t>
            </w:r>
          </w:p>
        </w:tc>
        <w:tc>
          <w:tcPr>
            <w:tcW w:w="1890" w:type="dxa"/>
          </w:tcPr>
          <w:p w14:paraId="7C1775DB" w14:textId="20D502EA" w:rsidR="005F4A7D" w:rsidRPr="00BA5195" w:rsidRDefault="002F1D9F">
            <w:pPr>
              <w:rPr>
                <w:color w:val="000000" w:themeColor="text1"/>
              </w:rPr>
            </w:pPr>
            <w:r w:rsidRPr="00BA5195">
              <w:rPr>
                <w:color w:val="000000" w:themeColor="text1"/>
              </w:rPr>
              <w:t xml:space="preserve">Year 1, </w:t>
            </w:r>
            <w:r w:rsidR="00D84084" w:rsidRPr="00BA5195">
              <w:rPr>
                <w:color w:val="000000" w:themeColor="text1"/>
              </w:rPr>
              <w:t>Fall</w:t>
            </w:r>
          </w:p>
          <w:p w14:paraId="2B1156BC" w14:textId="26DD7EEF" w:rsidR="005F4A7D" w:rsidRPr="00BA5195" w:rsidRDefault="002F1D9F">
            <w:pPr>
              <w:rPr>
                <w:color w:val="000000" w:themeColor="text1"/>
              </w:rPr>
            </w:pPr>
            <w:r w:rsidRPr="00BA5195">
              <w:rPr>
                <w:color w:val="000000" w:themeColor="text1"/>
              </w:rPr>
              <w:t xml:space="preserve">Year 1, </w:t>
            </w:r>
            <w:r w:rsidR="00D84084" w:rsidRPr="00BA5195">
              <w:rPr>
                <w:color w:val="000000" w:themeColor="text1"/>
              </w:rPr>
              <w:t>Winter</w:t>
            </w:r>
          </w:p>
          <w:p w14:paraId="45C7891E" w14:textId="77777777" w:rsidR="005F4A7D" w:rsidRDefault="002F1D9F">
            <w:pPr>
              <w:rPr>
                <w:color w:val="000000" w:themeColor="text1"/>
              </w:rPr>
            </w:pPr>
            <w:r w:rsidRPr="00BA5195">
              <w:rPr>
                <w:color w:val="000000" w:themeColor="text1"/>
              </w:rPr>
              <w:t xml:space="preserve">Year 1, </w:t>
            </w:r>
            <w:r w:rsidR="00D84084" w:rsidRPr="00BA5195">
              <w:rPr>
                <w:color w:val="000000" w:themeColor="text1"/>
              </w:rPr>
              <w:t>Spring</w:t>
            </w:r>
          </w:p>
          <w:p w14:paraId="59C1E4C4" w14:textId="77777777" w:rsidR="000C4D22" w:rsidRDefault="000C4D22">
            <w:pPr>
              <w:rPr>
                <w:color w:val="000000" w:themeColor="text1"/>
              </w:rPr>
            </w:pPr>
            <w:r>
              <w:rPr>
                <w:color w:val="000000" w:themeColor="text1"/>
              </w:rPr>
              <w:t>Year 2, Fall</w:t>
            </w:r>
          </w:p>
          <w:p w14:paraId="73DDFFEB" w14:textId="77777777" w:rsidR="000C4D22" w:rsidRDefault="000C4D22">
            <w:pPr>
              <w:rPr>
                <w:color w:val="000000" w:themeColor="text1"/>
              </w:rPr>
            </w:pPr>
            <w:r>
              <w:rPr>
                <w:color w:val="000000" w:themeColor="text1"/>
              </w:rPr>
              <w:t>Year 2, Winter</w:t>
            </w:r>
          </w:p>
          <w:p w14:paraId="419ADF95" w14:textId="77777777" w:rsidR="000C4D22" w:rsidRDefault="000C4D22">
            <w:pPr>
              <w:rPr>
                <w:color w:val="000000" w:themeColor="text1"/>
              </w:rPr>
            </w:pPr>
          </w:p>
          <w:p w14:paraId="53392DA8" w14:textId="0029C52E" w:rsidR="000C4D22" w:rsidRPr="00BA5195" w:rsidRDefault="000C4D22">
            <w:pPr>
              <w:rPr>
                <w:color w:val="000000" w:themeColor="text1"/>
              </w:rPr>
            </w:pPr>
            <w:r>
              <w:rPr>
                <w:color w:val="000000" w:themeColor="text1"/>
              </w:rPr>
              <w:t>Year 2, Spring</w:t>
            </w:r>
          </w:p>
        </w:tc>
      </w:tr>
    </w:tbl>
    <w:p w14:paraId="6C517314" w14:textId="77777777" w:rsidR="005F4A7D" w:rsidRPr="00BA5195" w:rsidRDefault="005F4A7D">
      <w:pPr>
        <w:tabs>
          <w:tab w:val="left" w:pos="450"/>
        </w:tabs>
        <w:rPr>
          <w:b/>
          <w:color w:val="000000" w:themeColor="text1"/>
          <w:sz w:val="22"/>
          <w:szCs w:val="22"/>
        </w:rPr>
      </w:pPr>
    </w:p>
    <w:p w14:paraId="0BB8A654" w14:textId="7160C1AA" w:rsidR="005F4A7D" w:rsidRPr="00BA5195" w:rsidRDefault="002F1D9F">
      <w:pPr>
        <w:tabs>
          <w:tab w:val="left" w:pos="450"/>
        </w:tabs>
        <w:rPr>
          <w:b/>
          <w:color w:val="000000" w:themeColor="text1"/>
        </w:rPr>
      </w:pPr>
      <w:r w:rsidRPr="00BA5195">
        <w:rPr>
          <w:b/>
          <w:color w:val="000000" w:themeColor="text1"/>
        </w:rPr>
        <w:t xml:space="preserve">TOTAL UNITS: </w:t>
      </w:r>
      <w:r w:rsidR="000C4D22">
        <w:rPr>
          <w:b/>
          <w:color w:val="000000" w:themeColor="text1"/>
        </w:rPr>
        <w:t>25</w:t>
      </w:r>
      <w:r w:rsidR="00D84084" w:rsidRPr="00BA5195">
        <w:rPr>
          <w:b/>
          <w:color w:val="000000" w:themeColor="text1"/>
        </w:rPr>
        <w:t xml:space="preserve"> units</w:t>
      </w:r>
    </w:p>
    <w:p w14:paraId="45D192E5" w14:textId="4ABB224D" w:rsidR="005F4A7D" w:rsidRDefault="005F4A7D">
      <w:pPr>
        <w:tabs>
          <w:tab w:val="left" w:pos="450"/>
        </w:tabs>
        <w:rPr>
          <w:color w:val="000000" w:themeColor="text1"/>
        </w:rPr>
      </w:pPr>
    </w:p>
    <w:p w14:paraId="081FBA72" w14:textId="44404C0E" w:rsidR="0041528A" w:rsidRDefault="0041528A">
      <w:pPr>
        <w:tabs>
          <w:tab w:val="left" w:pos="450"/>
        </w:tabs>
        <w:rPr>
          <w:color w:val="000000" w:themeColor="text1"/>
        </w:rPr>
      </w:pPr>
    </w:p>
    <w:p w14:paraId="71B2881B" w14:textId="691C5789" w:rsidR="0041528A" w:rsidRDefault="0041528A">
      <w:pPr>
        <w:tabs>
          <w:tab w:val="left" w:pos="450"/>
        </w:tabs>
        <w:rPr>
          <w:color w:val="000000" w:themeColor="text1"/>
        </w:rPr>
      </w:pPr>
    </w:p>
    <w:p w14:paraId="7F5719FA" w14:textId="4B8C8BA6" w:rsidR="0041528A" w:rsidRDefault="0041528A">
      <w:pPr>
        <w:tabs>
          <w:tab w:val="left" w:pos="450"/>
        </w:tabs>
        <w:rPr>
          <w:color w:val="000000" w:themeColor="text1"/>
        </w:rPr>
      </w:pPr>
    </w:p>
    <w:p w14:paraId="69D634A5" w14:textId="77777777" w:rsidR="0041528A" w:rsidRDefault="0041528A">
      <w:pPr>
        <w:tabs>
          <w:tab w:val="left" w:pos="450"/>
        </w:tabs>
        <w:rPr>
          <w:color w:val="000000" w:themeColor="text1"/>
        </w:rPr>
      </w:pPr>
    </w:p>
    <w:p w14:paraId="0734E5A7" w14:textId="77777777" w:rsidR="002F1D9F" w:rsidRPr="00412B6F" w:rsidRDefault="002F1D9F" w:rsidP="002F1D9F">
      <w:r w:rsidRPr="00412B6F">
        <w:rPr>
          <w:b/>
          <w:bCs/>
        </w:rPr>
        <w:lastRenderedPageBreak/>
        <w:t>Proposed Sequence:</w:t>
      </w:r>
    </w:p>
    <w:p w14:paraId="135AF783" w14:textId="66F2CDA6" w:rsidR="002F1D9F" w:rsidRPr="00412B6F" w:rsidRDefault="002F1D9F" w:rsidP="002F1D9F">
      <w:r w:rsidRPr="00412B6F">
        <w:t xml:space="preserve">Year 1, Fall = </w:t>
      </w:r>
      <w:r w:rsidR="000C4D22">
        <w:t>4</w:t>
      </w:r>
      <w:r w:rsidRPr="00412B6F">
        <w:t xml:space="preserve"> units</w:t>
      </w:r>
      <w:r w:rsidR="000C4D22">
        <w:tab/>
      </w:r>
      <w:r w:rsidR="000C4D22">
        <w:tab/>
      </w:r>
      <w:r w:rsidR="000C4D22">
        <w:tab/>
        <w:t>Year 2, Fall = 4 units</w:t>
      </w:r>
    </w:p>
    <w:p w14:paraId="23D606C7" w14:textId="6FD7E6FE" w:rsidR="002F1D9F" w:rsidRPr="00412B6F" w:rsidRDefault="002F1D9F" w:rsidP="002F1D9F">
      <w:r w:rsidRPr="00412B6F">
        <w:t xml:space="preserve">Year 1, Winter = </w:t>
      </w:r>
      <w:r>
        <w:t>4</w:t>
      </w:r>
      <w:r w:rsidRPr="00412B6F">
        <w:t xml:space="preserve"> units</w:t>
      </w:r>
      <w:r w:rsidR="000C4D22">
        <w:tab/>
      </w:r>
      <w:r w:rsidR="000C4D22">
        <w:tab/>
        <w:t>Year 2, Winter = 4 units</w:t>
      </w:r>
    </w:p>
    <w:p w14:paraId="64CEBDE2" w14:textId="03AFB119" w:rsidR="002F1D9F" w:rsidRDefault="002F1D9F" w:rsidP="002F1D9F">
      <w:r w:rsidRPr="00412B6F">
        <w:t>Year 1, Spring = 5 units</w:t>
      </w:r>
      <w:r w:rsidR="000C4D22">
        <w:tab/>
      </w:r>
      <w:r w:rsidR="000C4D22">
        <w:tab/>
        <w:t>Year 2, Spring = 4 units</w:t>
      </w:r>
    </w:p>
    <w:p w14:paraId="70C3401C" w14:textId="77777777" w:rsidR="000C4D22" w:rsidRPr="00412B6F" w:rsidRDefault="000C4D22" w:rsidP="002F1D9F"/>
    <w:p w14:paraId="6F45F1D2" w14:textId="5AA45EC4" w:rsidR="002F1D9F" w:rsidRPr="00412B6F" w:rsidRDefault="002F1D9F" w:rsidP="002F1D9F">
      <w:r>
        <w:rPr>
          <w:b/>
          <w:bCs/>
        </w:rPr>
        <w:t xml:space="preserve">TOTAL UNITS: </w:t>
      </w:r>
      <w:r w:rsidR="0041528A">
        <w:rPr>
          <w:b/>
          <w:bCs/>
        </w:rPr>
        <w:t>25</w:t>
      </w:r>
      <w:r w:rsidRPr="00412B6F">
        <w:rPr>
          <w:b/>
          <w:bCs/>
        </w:rPr>
        <w:t xml:space="preserve"> units</w:t>
      </w:r>
    </w:p>
    <w:p w14:paraId="3557DFE3" w14:textId="77777777" w:rsidR="002F1D9F" w:rsidRPr="002F1D9F" w:rsidRDefault="002F1D9F">
      <w:pPr>
        <w:tabs>
          <w:tab w:val="left" w:pos="450"/>
        </w:tabs>
        <w:rPr>
          <w:color w:val="000000" w:themeColor="text1"/>
        </w:rPr>
      </w:pPr>
    </w:p>
    <w:p w14:paraId="13FD45BE" w14:textId="77777777" w:rsidR="007D08ED" w:rsidRPr="002F1D9F" w:rsidRDefault="007D08ED">
      <w:pPr>
        <w:tabs>
          <w:tab w:val="left" w:pos="450"/>
        </w:tabs>
        <w:rPr>
          <w:b/>
          <w:color w:val="000000" w:themeColor="text1"/>
          <w:u w:val="single"/>
        </w:rPr>
      </w:pPr>
    </w:p>
    <w:p w14:paraId="766948BC" w14:textId="77777777" w:rsidR="005F4A7D" w:rsidRPr="002F1D9F" w:rsidRDefault="00D84084">
      <w:pPr>
        <w:tabs>
          <w:tab w:val="left" w:pos="450"/>
        </w:tabs>
        <w:rPr>
          <w:color w:val="000000" w:themeColor="text1"/>
          <w:highlight w:val="yellow"/>
        </w:rPr>
      </w:pPr>
      <w:r w:rsidRPr="002F1D9F">
        <w:rPr>
          <w:b/>
          <w:color w:val="000000" w:themeColor="text1"/>
          <w:u w:val="single"/>
        </w:rPr>
        <w:t>Item 4. Master Planning</w:t>
      </w:r>
    </w:p>
    <w:p w14:paraId="7D7E6D83" w14:textId="2A526E80" w:rsidR="005F4A7D" w:rsidRPr="00C94892" w:rsidRDefault="00D84084">
      <w:pPr>
        <w:tabs>
          <w:tab w:val="left" w:pos="450"/>
        </w:tabs>
        <w:rPr>
          <w:color w:val="000000" w:themeColor="text1"/>
        </w:rPr>
      </w:pPr>
      <w:r w:rsidRPr="00C94892">
        <w:rPr>
          <w:color w:val="000000" w:themeColor="text1"/>
        </w:rPr>
        <w:t xml:space="preserve">Foothill College offers programs and services that empower students to achieve their goals as members of the workforce, as future students, and as global citizens. There is currently a high demand for qualified individuals who understand digital marketing tools and can utilize them to benefit an organization. This innovative program will allow students to achieve their goals whether it is to promote their business, advance in place of employment or transfer credit to a four-year college. The </w:t>
      </w:r>
      <w:r w:rsidR="002A1223">
        <w:rPr>
          <w:color w:val="000000" w:themeColor="text1"/>
        </w:rPr>
        <w:t xml:space="preserve">Certificate of Achievement in </w:t>
      </w:r>
      <w:r w:rsidRPr="00C94892">
        <w:rPr>
          <w:color w:val="000000" w:themeColor="text1"/>
        </w:rPr>
        <w:t>Digital Marketing is also a pivotal step for students who are retraining, returning to workplace an</w:t>
      </w:r>
      <w:r w:rsidR="002A1223">
        <w:rPr>
          <w:color w:val="000000" w:themeColor="text1"/>
        </w:rPr>
        <w:t>d/or updating marketing skills.</w:t>
      </w:r>
    </w:p>
    <w:p w14:paraId="763C358C" w14:textId="77777777" w:rsidR="005F4A7D" w:rsidRPr="002F1D9F" w:rsidRDefault="005F4A7D">
      <w:pPr>
        <w:tabs>
          <w:tab w:val="left" w:pos="450"/>
        </w:tabs>
        <w:rPr>
          <w:color w:val="000000" w:themeColor="text1"/>
        </w:rPr>
      </w:pPr>
    </w:p>
    <w:p w14:paraId="7EDF2415" w14:textId="77777777" w:rsidR="005F4A7D" w:rsidRPr="002F1D9F" w:rsidRDefault="00D84084">
      <w:pPr>
        <w:tabs>
          <w:tab w:val="left" w:pos="450"/>
        </w:tabs>
        <w:rPr>
          <w:b/>
          <w:color w:val="000000" w:themeColor="text1"/>
          <w:u w:val="single"/>
        </w:rPr>
      </w:pPr>
      <w:r w:rsidRPr="002F1D9F">
        <w:rPr>
          <w:b/>
          <w:color w:val="000000" w:themeColor="text1"/>
          <w:u w:val="single"/>
        </w:rPr>
        <w:t>Item 5. Enrollment and Completer Projections</w:t>
      </w:r>
    </w:p>
    <w:p w14:paraId="0A610860" w14:textId="24F162BB" w:rsidR="005F4A7D" w:rsidRDefault="00D84084">
      <w:pPr>
        <w:rPr>
          <w:color w:val="000000" w:themeColor="text1"/>
        </w:rPr>
      </w:pPr>
      <w:r w:rsidRPr="002A1223">
        <w:rPr>
          <w:color w:val="000000" w:themeColor="text1"/>
        </w:rPr>
        <w:t>On average 160 students have taken BUSI</w:t>
      </w:r>
      <w:r w:rsidR="007D08ED" w:rsidRPr="002A1223">
        <w:rPr>
          <w:color w:val="000000" w:themeColor="text1"/>
        </w:rPr>
        <w:t xml:space="preserve"> </w:t>
      </w:r>
      <w:r w:rsidRPr="002A1223">
        <w:rPr>
          <w:color w:val="000000" w:themeColor="text1"/>
        </w:rPr>
        <w:t>59, Principles of Marketing</w:t>
      </w:r>
      <w:r w:rsidR="007D08ED" w:rsidRPr="002A1223">
        <w:rPr>
          <w:color w:val="000000" w:themeColor="text1"/>
        </w:rPr>
        <w:t>,</w:t>
      </w:r>
      <w:r w:rsidRPr="002A1223">
        <w:rPr>
          <w:color w:val="000000" w:themeColor="text1"/>
        </w:rPr>
        <w:t xml:space="preserve"> online and face-to-face, annually in the last three years (2015-2018). While BUSI</w:t>
      </w:r>
      <w:r w:rsidR="007D08ED" w:rsidRPr="002A1223">
        <w:rPr>
          <w:color w:val="000000" w:themeColor="text1"/>
        </w:rPr>
        <w:t xml:space="preserve"> </w:t>
      </w:r>
      <w:r w:rsidRPr="002A1223">
        <w:rPr>
          <w:color w:val="000000" w:themeColor="text1"/>
        </w:rPr>
        <w:t>57 and BUSI</w:t>
      </w:r>
      <w:r w:rsidR="007D08ED" w:rsidRPr="002A1223">
        <w:rPr>
          <w:color w:val="000000" w:themeColor="text1"/>
        </w:rPr>
        <w:t xml:space="preserve"> </w:t>
      </w:r>
      <w:r w:rsidRPr="002A1223">
        <w:rPr>
          <w:color w:val="000000" w:themeColor="text1"/>
        </w:rPr>
        <w:t xml:space="preserve">59A have not been regularly offered, we see a steady demand for these classes as well, especially when offered online. Due to strong demand for skills developed within the </w:t>
      </w:r>
      <w:r w:rsidR="002A1223">
        <w:rPr>
          <w:color w:val="000000" w:themeColor="text1"/>
        </w:rPr>
        <w:t xml:space="preserve">Certificate of Achievement in </w:t>
      </w:r>
      <w:r w:rsidR="002A1223" w:rsidRPr="00C94892">
        <w:rPr>
          <w:color w:val="000000" w:themeColor="text1"/>
        </w:rPr>
        <w:t xml:space="preserve">Digital Marketing </w:t>
      </w:r>
      <w:r w:rsidRPr="002A1223">
        <w:rPr>
          <w:color w:val="000000" w:themeColor="text1"/>
        </w:rPr>
        <w:t xml:space="preserve">and </w:t>
      </w:r>
      <w:r w:rsidR="002A1223">
        <w:rPr>
          <w:color w:val="000000" w:themeColor="text1"/>
        </w:rPr>
        <w:t xml:space="preserve">due </w:t>
      </w:r>
      <w:r w:rsidRPr="002A1223">
        <w:rPr>
          <w:color w:val="000000" w:themeColor="text1"/>
        </w:rPr>
        <w:t>to</w:t>
      </w:r>
      <w:r w:rsidR="002A1223">
        <w:rPr>
          <w:color w:val="000000" w:themeColor="text1"/>
        </w:rPr>
        <w:t xml:space="preserve"> the</w:t>
      </w:r>
      <w:r w:rsidRPr="002A1223">
        <w:rPr>
          <w:color w:val="000000" w:themeColor="text1"/>
        </w:rPr>
        <w:t xml:space="preserve"> highly visible partnership with Facebook, we believe that enrollment will grow in all three </w:t>
      </w:r>
      <w:r w:rsidR="002A1223">
        <w:rPr>
          <w:color w:val="000000" w:themeColor="text1"/>
        </w:rPr>
        <w:t>courses</w:t>
      </w:r>
      <w:r w:rsidRPr="002A1223">
        <w:rPr>
          <w:color w:val="000000" w:themeColor="text1"/>
        </w:rPr>
        <w:t>. We also believe that the compact nature of the certificate will attract individuals who are seeking to employ the newly acquired skills in their current jobs.</w:t>
      </w:r>
    </w:p>
    <w:p w14:paraId="5B65701B" w14:textId="77777777" w:rsidR="002A1223" w:rsidRPr="002A1223" w:rsidRDefault="002A1223">
      <w:pPr>
        <w:rPr>
          <w:color w:val="000000" w:themeColor="text1"/>
        </w:rPr>
      </w:pPr>
    </w:p>
    <w:p w14:paraId="478AF0CA" w14:textId="77777777" w:rsidR="005F4A7D" w:rsidRPr="002A1223" w:rsidRDefault="00D84084">
      <w:pPr>
        <w:rPr>
          <w:color w:val="000000" w:themeColor="text1"/>
        </w:rPr>
      </w:pPr>
      <w:r w:rsidRPr="002A1223">
        <w:rPr>
          <w:color w:val="000000" w:themeColor="text1"/>
        </w:rPr>
        <w:t>Because at least 100% of the courses can be taught completely online, it is expected that nation-wide participation over the next five years will significantly increase the number of students who complete this certificate.</w:t>
      </w:r>
    </w:p>
    <w:p w14:paraId="38444BC7" w14:textId="77777777" w:rsidR="005F4A7D" w:rsidRPr="002A1223" w:rsidRDefault="005F4A7D">
      <w:pPr>
        <w:tabs>
          <w:tab w:val="left" w:pos="450"/>
        </w:tabs>
        <w:rPr>
          <w:color w:val="000000" w:themeColor="text1"/>
        </w:rPr>
      </w:pPr>
    </w:p>
    <w:tbl>
      <w:tblPr>
        <w:tblStyle w:val="a0"/>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1756"/>
        <w:gridCol w:w="1165"/>
        <w:gridCol w:w="1440"/>
        <w:gridCol w:w="1080"/>
        <w:gridCol w:w="1350"/>
        <w:gridCol w:w="1170"/>
        <w:gridCol w:w="1440"/>
      </w:tblGrid>
      <w:tr w:rsidR="00BD6B92" w:rsidRPr="002F1D9F" w14:paraId="36B23843" w14:textId="17679CAA" w:rsidTr="00BD6B92">
        <w:trPr>
          <w:trHeight w:val="341"/>
          <w:jc w:val="center"/>
        </w:trPr>
        <w:tc>
          <w:tcPr>
            <w:tcW w:w="2610" w:type="dxa"/>
            <w:gridSpan w:val="2"/>
            <w:shd w:val="clear" w:color="auto" w:fill="auto"/>
          </w:tcPr>
          <w:p w14:paraId="2F1BD554" w14:textId="77777777" w:rsidR="00BD6B92" w:rsidRPr="002A1223" w:rsidRDefault="00BD6B92">
            <w:pPr>
              <w:tabs>
                <w:tab w:val="left" w:pos="450"/>
              </w:tabs>
              <w:jc w:val="center"/>
              <w:rPr>
                <w:color w:val="000000" w:themeColor="text1"/>
              </w:rPr>
            </w:pPr>
          </w:p>
        </w:tc>
        <w:tc>
          <w:tcPr>
            <w:tcW w:w="2605" w:type="dxa"/>
            <w:gridSpan w:val="2"/>
            <w:shd w:val="clear" w:color="auto" w:fill="auto"/>
          </w:tcPr>
          <w:p w14:paraId="59D3CEA8" w14:textId="6308E24F" w:rsidR="00BD6B92" w:rsidRPr="002A1223" w:rsidRDefault="00BD6B92">
            <w:pPr>
              <w:tabs>
                <w:tab w:val="left" w:pos="450"/>
              </w:tabs>
              <w:jc w:val="center"/>
              <w:rPr>
                <w:color w:val="000000" w:themeColor="text1"/>
              </w:rPr>
            </w:pPr>
            <w:r w:rsidRPr="002A1223">
              <w:rPr>
                <w:b/>
                <w:color w:val="000000" w:themeColor="text1"/>
              </w:rPr>
              <w:t>Year 1 (2016-17)</w:t>
            </w:r>
          </w:p>
        </w:tc>
        <w:tc>
          <w:tcPr>
            <w:tcW w:w="2430" w:type="dxa"/>
            <w:gridSpan w:val="2"/>
            <w:shd w:val="clear" w:color="auto" w:fill="auto"/>
          </w:tcPr>
          <w:p w14:paraId="2DABE663" w14:textId="0EC76262" w:rsidR="00BD6B92" w:rsidRPr="002A1223" w:rsidRDefault="00BD6B92">
            <w:pPr>
              <w:tabs>
                <w:tab w:val="left" w:pos="450"/>
              </w:tabs>
              <w:jc w:val="center"/>
              <w:rPr>
                <w:color w:val="000000" w:themeColor="text1"/>
              </w:rPr>
            </w:pPr>
            <w:r w:rsidRPr="002A1223">
              <w:rPr>
                <w:b/>
                <w:color w:val="000000" w:themeColor="text1"/>
              </w:rPr>
              <w:t>Year 2 (2017-18)</w:t>
            </w:r>
          </w:p>
        </w:tc>
        <w:tc>
          <w:tcPr>
            <w:tcW w:w="2610" w:type="dxa"/>
            <w:gridSpan w:val="2"/>
          </w:tcPr>
          <w:p w14:paraId="761158C9" w14:textId="31B46FC9" w:rsidR="00BD6B92" w:rsidRPr="002A1223" w:rsidRDefault="00BD6B92">
            <w:pPr>
              <w:tabs>
                <w:tab w:val="left" w:pos="450"/>
              </w:tabs>
              <w:jc w:val="center"/>
              <w:rPr>
                <w:b/>
                <w:color w:val="000000" w:themeColor="text1"/>
              </w:rPr>
            </w:pPr>
            <w:r w:rsidRPr="002A1223">
              <w:rPr>
                <w:b/>
                <w:color w:val="000000" w:themeColor="text1"/>
              </w:rPr>
              <w:t>Year 2 (201</w:t>
            </w:r>
            <w:r>
              <w:rPr>
                <w:b/>
                <w:color w:val="000000" w:themeColor="text1"/>
              </w:rPr>
              <w:t>8</w:t>
            </w:r>
            <w:r w:rsidRPr="002A1223">
              <w:rPr>
                <w:b/>
                <w:color w:val="000000" w:themeColor="text1"/>
              </w:rPr>
              <w:t>-1</w:t>
            </w:r>
            <w:r>
              <w:rPr>
                <w:b/>
                <w:color w:val="000000" w:themeColor="text1"/>
              </w:rPr>
              <w:t>9</w:t>
            </w:r>
            <w:r w:rsidRPr="002A1223">
              <w:rPr>
                <w:b/>
                <w:color w:val="000000" w:themeColor="text1"/>
              </w:rPr>
              <w:t>)</w:t>
            </w:r>
          </w:p>
        </w:tc>
      </w:tr>
      <w:tr w:rsidR="00BD6B92" w:rsidRPr="002F1D9F" w14:paraId="647348D8" w14:textId="653323F3" w:rsidTr="00BD6B92">
        <w:trPr>
          <w:jc w:val="center"/>
        </w:trPr>
        <w:tc>
          <w:tcPr>
            <w:tcW w:w="854" w:type="dxa"/>
            <w:shd w:val="clear" w:color="auto" w:fill="auto"/>
            <w:vAlign w:val="bottom"/>
          </w:tcPr>
          <w:p w14:paraId="6E252313" w14:textId="77777777" w:rsidR="00BD6B92" w:rsidRPr="00BD6B92" w:rsidRDefault="00BD6B92">
            <w:pPr>
              <w:tabs>
                <w:tab w:val="left" w:pos="450"/>
              </w:tabs>
              <w:jc w:val="center"/>
              <w:rPr>
                <w:color w:val="000000" w:themeColor="text1"/>
                <w:sz w:val="20"/>
                <w:szCs w:val="20"/>
              </w:rPr>
            </w:pPr>
            <w:r w:rsidRPr="00BD6B92">
              <w:rPr>
                <w:b/>
                <w:color w:val="000000" w:themeColor="text1"/>
                <w:sz w:val="20"/>
                <w:szCs w:val="20"/>
              </w:rPr>
              <w:t>Course #</w:t>
            </w:r>
          </w:p>
        </w:tc>
        <w:tc>
          <w:tcPr>
            <w:tcW w:w="1756" w:type="dxa"/>
            <w:shd w:val="clear" w:color="auto" w:fill="auto"/>
            <w:vAlign w:val="bottom"/>
          </w:tcPr>
          <w:p w14:paraId="21BF8DB6" w14:textId="77777777" w:rsidR="00BD6B92" w:rsidRPr="002A1223" w:rsidRDefault="00BD6B92">
            <w:pPr>
              <w:tabs>
                <w:tab w:val="left" w:pos="450"/>
              </w:tabs>
              <w:jc w:val="center"/>
              <w:rPr>
                <w:color w:val="000000" w:themeColor="text1"/>
              </w:rPr>
            </w:pPr>
            <w:r w:rsidRPr="002A1223">
              <w:rPr>
                <w:b/>
                <w:color w:val="000000" w:themeColor="text1"/>
              </w:rPr>
              <w:t>Course Title</w:t>
            </w:r>
          </w:p>
        </w:tc>
        <w:tc>
          <w:tcPr>
            <w:tcW w:w="1165" w:type="dxa"/>
            <w:shd w:val="clear" w:color="auto" w:fill="auto"/>
            <w:vAlign w:val="bottom"/>
          </w:tcPr>
          <w:p w14:paraId="4CAC31B1" w14:textId="77777777" w:rsidR="00BD6B92" w:rsidRPr="002A1223" w:rsidRDefault="00BD6B92">
            <w:pPr>
              <w:tabs>
                <w:tab w:val="left" w:pos="450"/>
              </w:tabs>
              <w:rPr>
                <w:color w:val="000000" w:themeColor="text1"/>
              </w:rPr>
            </w:pPr>
            <w:r w:rsidRPr="002A1223">
              <w:rPr>
                <w:b/>
                <w:color w:val="000000" w:themeColor="text1"/>
              </w:rPr>
              <w:t>Annual Sections</w:t>
            </w:r>
          </w:p>
        </w:tc>
        <w:tc>
          <w:tcPr>
            <w:tcW w:w="1440" w:type="dxa"/>
            <w:shd w:val="clear" w:color="auto" w:fill="auto"/>
            <w:vAlign w:val="bottom"/>
          </w:tcPr>
          <w:p w14:paraId="04FB4472" w14:textId="77777777" w:rsidR="00BD6B92" w:rsidRPr="002A1223" w:rsidRDefault="00BD6B92">
            <w:pPr>
              <w:tabs>
                <w:tab w:val="left" w:pos="450"/>
              </w:tabs>
              <w:rPr>
                <w:color w:val="000000" w:themeColor="text1"/>
              </w:rPr>
            </w:pPr>
            <w:r w:rsidRPr="002A1223">
              <w:rPr>
                <w:b/>
                <w:color w:val="000000" w:themeColor="text1"/>
              </w:rPr>
              <w:t>Annual Enrollment</w:t>
            </w:r>
          </w:p>
        </w:tc>
        <w:tc>
          <w:tcPr>
            <w:tcW w:w="1080" w:type="dxa"/>
            <w:shd w:val="clear" w:color="auto" w:fill="auto"/>
            <w:vAlign w:val="bottom"/>
          </w:tcPr>
          <w:p w14:paraId="367D8788" w14:textId="77777777" w:rsidR="00BD6B92" w:rsidRPr="002A1223" w:rsidRDefault="00BD6B92">
            <w:pPr>
              <w:tabs>
                <w:tab w:val="left" w:pos="450"/>
              </w:tabs>
              <w:rPr>
                <w:color w:val="000000" w:themeColor="text1"/>
              </w:rPr>
            </w:pPr>
            <w:r w:rsidRPr="002A1223">
              <w:rPr>
                <w:b/>
                <w:color w:val="000000" w:themeColor="text1"/>
              </w:rPr>
              <w:t>Annual Sections</w:t>
            </w:r>
          </w:p>
        </w:tc>
        <w:tc>
          <w:tcPr>
            <w:tcW w:w="1350" w:type="dxa"/>
            <w:shd w:val="clear" w:color="auto" w:fill="auto"/>
            <w:vAlign w:val="bottom"/>
          </w:tcPr>
          <w:p w14:paraId="08C53624" w14:textId="77777777" w:rsidR="00BD6B92" w:rsidRPr="002A1223" w:rsidRDefault="00BD6B92">
            <w:pPr>
              <w:tabs>
                <w:tab w:val="left" w:pos="450"/>
              </w:tabs>
              <w:rPr>
                <w:b/>
                <w:color w:val="000000" w:themeColor="text1"/>
              </w:rPr>
            </w:pPr>
            <w:r w:rsidRPr="002A1223">
              <w:rPr>
                <w:b/>
                <w:color w:val="000000" w:themeColor="text1"/>
              </w:rPr>
              <w:t>Annual</w:t>
            </w:r>
          </w:p>
          <w:p w14:paraId="10BAAC5E" w14:textId="77777777" w:rsidR="00BD6B92" w:rsidRPr="002A1223" w:rsidRDefault="00BD6B92">
            <w:pPr>
              <w:tabs>
                <w:tab w:val="left" w:pos="450"/>
              </w:tabs>
              <w:rPr>
                <w:color w:val="000000" w:themeColor="text1"/>
              </w:rPr>
            </w:pPr>
            <w:r w:rsidRPr="002A1223">
              <w:rPr>
                <w:b/>
                <w:color w:val="000000" w:themeColor="text1"/>
              </w:rPr>
              <w:t>Enrollment</w:t>
            </w:r>
          </w:p>
        </w:tc>
        <w:tc>
          <w:tcPr>
            <w:tcW w:w="1170" w:type="dxa"/>
          </w:tcPr>
          <w:p w14:paraId="3D3AE6FF" w14:textId="1BF72270" w:rsidR="00BD6B92" w:rsidRPr="002A1223" w:rsidRDefault="00BD6B92">
            <w:pPr>
              <w:tabs>
                <w:tab w:val="left" w:pos="450"/>
              </w:tabs>
              <w:rPr>
                <w:b/>
                <w:color w:val="000000" w:themeColor="text1"/>
              </w:rPr>
            </w:pPr>
            <w:r w:rsidRPr="002A1223">
              <w:rPr>
                <w:b/>
                <w:color w:val="000000" w:themeColor="text1"/>
              </w:rPr>
              <w:t>Annual Sections</w:t>
            </w:r>
          </w:p>
        </w:tc>
        <w:tc>
          <w:tcPr>
            <w:tcW w:w="1440" w:type="dxa"/>
          </w:tcPr>
          <w:p w14:paraId="11DF8FC5" w14:textId="77777777" w:rsidR="00BD6B92" w:rsidRPr="002A1223" w:rsidRDefault="00BD6B92" w:rsidP="00BD6B92">
            <w:pPr>
              <w:tabs>
                <w:tab w:val="left" w:pos="450"/>
              </w:tabs>
              <w:rPr>
                <w:b/>
                <w:color w:val="000000" w:themeColor="text1"/>
              </w:rPr>
            </w:pPr>
            <w:r w:rsidRPr="002A1223">
              <w:rPr>
                <w:b/>
                <w:color w:val="000000" w:themeColor="text1"/>
              </w:rPr>
              <w:t>Annual</w:t>
            </w:r>
          </w:p>
          <w:p w14:paraId="062CC2B5" w14:textId="489B2DD7" w:rsidR="00BD6B92" w:rsidRPr="002A1223" w:rsidRDefault="00BD6B92" w:rsidP="00BD6B92">
            <w:pPr>
              <w:tabs>
                <w:tab w:val="left" w:pos="450"/>
              </w:tabs>
              <w:rPr>
                <w:b/>
                <w:color w:val="000000" w:themeColor="text1"/>
              </w:rPr>
            </w:pPr>
            <w:r w:rsidRPr="002A1223">
              <w:rPr>
                <w:b/>
                <w:color w:val="000000" w:themeColor="text1"/>
              </w:rPr>
              <w:t>Enrollment</w:t>
            </w:r>
          </w:p>
        </w:tc>
      </w:tr>
      <w:tr w:rsidR="00BD6B92" w:rsidRPr="002F1D9F" w14:paraId="35834F3A" w14:textId="22485A54" w:rsidTr="00BD6B92">
        <w:trPr>
          <w:jc w:val="center"/>
        </w:trPr>
        <w:tc>
          <w:tcPr>
            <w:tcW w:w="854" w:type="dxa"/>
            <w:shd w:val="clear" w:color="auto" w:fill="auto"/>
          </w:tcPr>
          <w:p w14:paraId="35BE773D" w14:textId="77777777" w:rsidR="00BD6B92" w:rsidRPr="002A1223" w:rsidRDefault="00BD6B92">
            <w:pPr>
              <w:rPr>
                <w:color w:val="000000" w:themeColor="text1"/>
              </w:rPr>
            </w:pPr>
            <w:r w:rsidRPr="002A1223">
              <w:rPr>
                <w:color w:val="000000" w:themeColor="text1"/>
              </w:rPr>
              <w:t>BUSI 59</w:t>
            </w:r>
          </w:p>
        </w:tc>
        <w:tc>
          <w:tcPr>
            <w:tcW w:w="1756" w:type="dxa"/>
            <w:shd w:val="clear" w:color="auto" w:fill="auto"/>
          </w:tcPr>
          <w:p w14:paraId="66F120CC" w14:textId="77777777" w:rsidR="00BD6B92" w:rsidRPr="002A1223" w:rsidRDefault="00BD6B92">
            <w:pPr>
              <w:tabs>
                <w:tab w:val="left" w:pos="450"/>
              </w:tabs>
              <w:rPr>
                <w:color w:val="000000" w:themeColor="text1"/>
              </w:rPr>
            </w:pPr>
            <w:r w:rsidRPr="002A1223">
              <w:rPr>
                <w:color w:val="000000" w:themeColor="text1"/>
              </w:rPr>
              <w:t>Principles of Marketing</w:t>
            </w:r>
          </w:p>
        </w:tc>
        <w:tc>
          <w:tcPr>
            <w:tcW w:w="1165" w:type="dxa"/>
            <w:shd w:val="clear" w:color="auto" w:fill="auto"/>
          </w:tcPr>
          <w:p w14:paraId="4B841072" w14:textId="77777777" w:rsidR="00BD6B92" w:rsidRPr="002A1223" w:rsidRDefault="00BD6B92">
            <w:pPr>
              <w:jc w:val="center"/>
              <w:rPr>
                <w:color w:val="000000" w:themeColor="text1"/>
              </w:rPr>
            </w:pPr>
            <w:r w:rsidRPr="002A1223">
              <w:rPr>
                <w:color w:val="000000" w:themeColor="text1"/>
              </w:rPr>
              <w:t>6</w:t>
            </w:r>
          </w:p>
        </w:tc>
        <w:tc>
          <w:tcPr>
            <w:tcW w:w="1440" w:type="dxa"/>
            <w:shd w:val="clear" w:color="auto" w:fill="auto"/>
          </w:tcPr>
          <w:p w14:paraId="2477B331" w14:textId="77777777" w:rsidR="00BD6B92" w:rsidRPr="002A1223" w:rsidRDefault="00BD6B92">
            <w:pPr>
              <w:jc w:val="center"/>
              <w:rPr>
                <w:color w:val="000000" w:themeColor="text1"/>
              </w:rPr>
            </w:pPr>
            <w:r w:rsidRPr="002A1223">
              <w:rPr>
                <w:color w:val="000000" w:themeColor="text1"/>
              </w:rPr>
              <w:t>227</w:t>
            </w:r>
          </w:p>
        </w:tc>
        <w:tc>
          <w:tcPr>
            <w:tcW w:w="1080" w:type="dxa"/>
            <w:shd w:val="clear" w:color="auto" w:fill="auto"/>
          </w:tcPr>
          <w:p w14:paraId="1F22271C" w14:textId="77777777" w:rsidR="00BD6B92" w:rsidRPr="002A1223" w:rsidRDefault="00BD6B92">
            <w:pPr>
              <w:jc w:val="center"/>
              <w:rPr>
                <w:color w:val="000000" w:themeColor="text1"/>
              </w:rPr>
            </w:pPr>
            <w:r w:rsidRPr="002A1223">
              <w:rPr>
                <w:color w:val="000000" w:themeColor="text1"/>
              </w:rPr>
              <w:t>4</w:t>
            </w:r>
          </w:p>
        </w:tc>
        <w:tc>
          <w:tcPr>
            <w:tcW w:w="1350" w:type="dxa"/>
            <w:shd w:val="clear" w:color="auto" w:fill="auto"/>
          </w:tcPr>
          <w:p w14:paraId="7C431B82" w14:textId="77777777" w:rsidR="00BD6B92" w:rsidRPr="002A1223" w:rsidRDefault="00BD6B92">
            <w:pPr>
              <w:jc w:val="center"/>
              <w:rPr>
                <w:color w:val="000000" w:themeColor="text1"/>
              </w:rPr>
            </w:pPr>
            <w:r w:rsidRPr="002A1223">
              <w:rPr>
                <w:color w:val="000000" w:themeColor="text1"/>
              </w:rPr>
              <w:t>172</w:t>
            </w:r>
          </w:p>
        </w:tc>
        <w:tc>
          <w:tcPr>
            <w:tcW w:w="1170" w:type="dxa"/>
          </w:tcPr>
          <w:p w14:paraId="37D6B9FD" w14:textId="0AF8FC89" w:rsidR="00BD6B92" w:rsidRPr="002A1223" w:rsidRDefault="00CE6FBB">
            <w:pPr>
              <w:jc w:val="center"/>
              <w:rPr>
                <w:color w:val="000000" w:themeColor="text1"/>
              </w:rPr>
            </w:pPr>
            <w:r>
              <w:rPr>
                <w:color w:val="000000" w:themeColor="text1"/>
              </w:rPr>
              <w:t>4</w:t>
            </w:r>
          </w:p>
        </w:tc>
        <w:tc>
          <w:tcPr>
            <w:tcW w:w="1440" w:type="dxa"/>
          </w:tcPr>
          <w:p w14:paraId="041843CA" w14:textId="41D87E0D" w:rsidR="00BD6B92" w:rsidRPr="002A1223" w:rsidRDefault="00CE6FBB">
            <w:pPr>
              <w:jc w:val="center"/>
              <w:rPr>
                <w:color w:val="000000" w:themeColor="text1"/>
              </w:rPr>
            </w:pPr>
            <w:r>
              <w:rPr>
                <w:color w:val="000000" w:themeColor="text1"/>
              </w:rPr>
              <w:t>156</w:t>
            </w:r>
            <w:bookmarkStart w:id="0" w:name="_GoBack"/>
            <w:bookmarkEnd w:id="0"/>
          </w:p>
        </w:tc>
      </w:tr>
      <w:tr w:rsidR="00BD6B92" w:rsidRPr="002F1D9F" w14:paraId="55AD35D0" w14:textId="2FC98D53" w:rsidTr="00BD6B92">
        <w:trPr>
          <w:jc w:val="center"/>
        </w:trPr>
        <w:tc>
          <w:tcPr>
            <w:tcW w:w="854" w:type="dxa"/>
            <w:shd w:val="clear" w:color="auto" w:fill="auto"/>
          </w:tcPr>
          <w:p w14:paraId="0983276F" w14:textId="77777777" w:rsidR="00BD6B92" w:rsidRPr="002A1223" w:rsidRDefault="00BD6B92">
            <w:pPr>
              <w:tabs>
                <w:tab w:val="left" w:pos="450"/>
              </w:tabs>
              <w:rPr>
                <w:color w:val="000000" w:themeColor="text1"/>
              </w:rPr>
            </w:pPr>
            <w:r w:rsidRPr="002A1223">
              <w:rPr>
                <w:color w:val="000000" w:themeColor="text1"/>
              </w:rPr>
              <w:t>BUSI 57</w:t>
            </w:r>
          </w:p>
        </w:tc>
        <w:tc>
          <w:tcPr>
            <w:tcW w:w="1756" w:type="dxa"/>
            <w:shd w:val="clear" w:color="auto" w:fill="auto"/>
          </w:tcPr>
          <w:p w14:paraId="078C8C1E" w14:textId="77777777" w:rsidR="00BD6B92" w:rsidRPr="002A1223" w:rsidRDefault="00BD6B92">
            <w:pPr>
              <w:rPr>
                <w:color w:val="000000" w:themeColor="text1"/>
              </w:rPr>
            </w:pPr>
            <w:r w:rsidRPr="002A1223">
              <w:rPr>
                <w:color w:val="000000" w:themeColor="text1"/>
              </w:rPr>
              <w:t>Principles of Advertising</w:t>
            </w:r>
          </w:p>
        </w:tc>
        <w:tc>
          <w:tcPr>
            <w:tcW w:w="1165" w:type="dxa"/>
            <w:shd w:val="clear" w:color="auto" w:fill="auto"/>
          </w:tcPr>
          <w:p w14:paraId="35E8169E" w14:textId="77777777" w:rsidR="00BD6B92" w:rsidRPr="002A1223" w:rsidRDefault="00BD6B92">
            <w:pPr>
              <w:jc w:val="center"/>
              <w:rPr>
                <w:color w:val="000000" w:themeColor="text1"/>
              </w:rPr>
            </w:pPr>
            <w:r w:rsidRPr="002A1223">
              <w:rPr>
                <w:color w:val="000000" w:themeColor="text1"/>
              </w:rPr>
              <w:t>1</w:t>
            </w:r>
          </w:p>
        </w:tc>
        <w:tc>
          <w:tcPr>
            <w:tcW w:w="1440" w:type="dxa"/>
            <w:shd w:val="clear" w:color="auto" w:fill="auto"/>
          </w:tcPr>
          <w:p w14:paraId="23B87C53" w14:textId="77777777" w:rsidR="00BD6B92" w:rsidRPr="002A1223" w:rsidRDefault="00BD6B92">
            <w:pPr>
              <w:jc w:val="center"/>
              <w:rPr>
                <w:color w:val="000000" w:themeColor="text1"/>
              </w:rPr>
            </w:pPr>
            <w:r w:rsidRPr="002A1223">
              <w:rPr>
                <w:color w:val="000000" w:themeColor="text1"/>
              </w:rPr>
              <w:t>31</w:t>
            </w:r>
          </w:p>
        </w:tc>
        <w:tc>
          <w:tcPr>
            <w:tcW w:w="1080" w:type="dxa"/>
            <w:shd w:val="clear" w:color="auto" w:fill="auto"/>
          </w:tcPr>
          <w:p w14:paraId="77863638" w14:textId="77777777" w:rsidR="00BD6B92" w:rsidRPr="002A1223" w:rsidRDefault="00BD6B92">
            <w:pPr>
              <w:jc w:val="center"/>
              <w:rPr>
                <w:color w:val="000000" w:themeColor="text1"/>
              </w:rPr>
            </w:pPr>
            <w:r w:rsidRPr="002A1223">
              <w:rPr>
                <w:color w:val="000000" w:themeColor="text1"/>
              </w:rPr>
              <w:t>1</w:t>
            </w:r>
          </w:p>
        </w:tc>
        <w:tc>
          <w:tcPr>
            <w:tcW w:w="1350" w:type="dxa"/>
            <w:shd w:val="clear" w:color="auto" w:fill="auto"/>
          </w:tcPr>
          <w:p w14:paraId="72DAF9C7" w14:textId="77777777" w:rsidR="00BD6B92" w:rsidRPr="002A1223" w:rsidRDefault="00BD6B92">
            <w:pPr>
              <w:jc w:val="center"/>
              <w:rPr>
                <w:color w:val="000000" w:themeColor="text1"/>
              </w:rPr>
            </w:pPr>
            <w:r w:rsidRPr="002A1223">
              <w:rPr>
                <w:color w:val="000000" w:themeColor="text1"/>
              </w:rPr>
              <w:t>19</w:t>
            </w:r>
          </w:p>
        </w:tc>
        <w:tc>
          <w:tcPr>
            <w:tcW w:w="1170" w:type="dxa"/>
          </w:tcPr>
          <w:p w14:paraId="684EAB3A" w14:textId="094D49BA" w:rsidR="00BD6B92" w:rsidRPr="002A1223" w:rsidRDefault="00BD6B92">
            <w:pPr>
              <w:jc w:val="center"/>
              <w:rPr>
                <w:color w:val="000000" w:themeColor="text1"/>
              </w:rPr>
            </w:pPr>
            <w:r>
              <w:rPr>
                <w:color w:val="000000" w:themeColor="text1"/>
              </w:rPr>
              <w:t>1</w:t>
            </w:r>
          </w:p>
        </w:tc>
        <w:tc>
          <w:tcPr>
            <w:tcW w:w="1440" w:type="dxa"/>
          </w:tcPr>
          <w:p w14:paraId="7A56A2FC" w14:textId="1F6F3B93" w:rsidR="00BD6B92" w:rsidRPr="002A1223" w:rsidRDefault="00BD6B92">
            <w:pPr>
              <w:jc w:val="center"/>
              <w:rPr>
                <w:color w:val="000000" w:themeColor="text1"/>
              </w:rPr>
            </w:pPr>
            <w:r>
              <w:rPr>
                <w:color w:val="000000" w:themeColor="text1"/>
              </w:rPr>
              <w:t>42</w:t>
            </w:r>
          </w:p>
        </w:tc>
      </w:tr>
      <w:tr w:rsidR="00BD6B92" w:rsidRPr="002F1D9F" w14:paraId="469A40DD" w14:textId="39745D3D" w:rsidTr="00BD6B92">
        <w:trPr>
          <w:jc w:val="center"/>
        </w:trPr>
        <w:tc>
          <w:tcPr>
            <w:tcW w:w="854" w:type="dxa"/>
            <w:shd w:val="clear" w:color="auto" w:fill="auto"/>
          </w:tcPr>
          <w:p w14:paraId="70F64367" w14:textId="77777777" w:rsidR="00BD6B92" w:rsidRPr="002A1223" w:rsidRDefault="00BD6B92">
            <w:pPr>
              <w:tabs>
                <w:tab w:val="left" w:pos="450"/>
              </w:tabs>
              <w:rPr>
                <w:color w:val="000000" w:themeColor="text1"/>
              </w:rPr>
            </w:pPr>
            <w:r w:rsidRPr="002A1223">
              <w:rPr>
                <w:color w:val="000000" w:themeColor="text1"/>
              </w:rPr>
              <w:t>BUSI 59A</w:t>
            </w:r>
          </w:p>
        </w:tc>
        <w:tc>
          <w:tcPr>
            <w:tcW w:w="1756" w:type="dxa"/>
            <w:shd w:val="clear" w:color="auto" w:fill="auto"/>
          </w:tcPr>
          <w:p w14:paraId="3284B444" w14:textId="77777777" w:rsidR="00BD6B92" w:rsidRPr="002A1223" w:rsidRDefault="00BD6B92">
            <w:pPr>
              <w:rPr>
                <w:color w:val="000000" w:themeColor="text1"/>
              </w:rPr>
            </w:pPr>
            <w:r w:rsidRPr="002A1223">
              <w:rPr>
                <w:color w:val="000000" w:themeColor="text1"/>
              </w:rPr>
              <w:t>Web Marketing</w:t>
            </w:r>
          </w:p>
        </w:tc>
        <w:tc>
          <w:tcPr>
            <w:tcW w:w="1165" w:type="dxa"/>
            <w:shd w:val="clear" w:color="auto" w:fill="auto"/>
          </w:tcPr>
          <w:p w14:paraId="28045345" w14:textId="77777777" w:rsidR="00BD6B92" w:rsidRPr="002A1223" w:rsidRDefault="00BD6B92">
            <w:pPr>
              <w:jc w:val="center"/>
              <w:rPr>
                <w:color w:val="000000" w:themeColor="text1"/>
              </w:rPr>
            </w:pPr>
            <w:r w:rsidRPr="002A1223">
              <w:rPr>
                <w:color w:val="000000" w:themeColor="text1"/>
              </w:rPr>
              <w:t>3</w:t>
            </w:r>
          </w:p>
        </w:tc>
        <w:tc>
          <w:tcPr>
            <w:tcW w:w="1440" w:type="dxa"/>
            <w:shd w:val="clear" w:color="auto" w:fill="auto"/>
          </w:tcPr>
          <w:p w14:paraId="48FB4B3E" w14:textId="77777777" w:rsidR="00BD6B92" w:rsidRPr="002A1223" w:rsidRDefault="00BD6B92">
            <w:pPr>
              <w:jc w:val="center"/>
              <w:rPr>
                <w:color w:val="000000" w:themeColor="text1"/>
              </w:rPr>
            </w:pPr>
            <w:r w:rsidRPr="002A1223">
              <w:rPr>
                <w:color w:val="000000" w:themeColor="text1"/>
              </w:rPr>
              <w:t>61</w:t>
            </w:r>
          </w:p>
        </w:tc>
        <w:tc>
          <w:tcPr>
            <w:tcW w:w="1080" w:type="dxa"/>
            <w:shd w:val="clear" w:color="auto" w:fill="auto"/>
          </w:tcPr>
          <w:p w14:paraId="6B8266CF" w14:textId="77777777" w:rsidR="00BD6B92" w:rsidRPr="002A1223" w:rsidRDefault="00BD6B92">
            <w:pPr>
              <w:jc w:val="center"/>
              <w:rPr>
                <w:color w:val="000000" w:themeColor="text1"/>
              </w:rPr>
            </w:pPr>
            <w:r w:rsidRPr="002A1223">
              <w:rPr>
                <w:color w:val="000000" w:themeColor="text1"/>
              </w:rPr>
              <w:t>3</w:t>
            </w:r>
          </w:p>
        </w:tc>
        <w:tc>
          <w:tcPr>
            <w:tcW w:w="1350" w:type="dxa"/>
            <w:shd w:val="clear" w:color="auto" w:fill="auto"/>
          </w:tcPr>
          <w:p w14:paraId="04AEF283" w14:textId="77777777" w:rsidR="00BD6B92" w:rsidRPr="002A1223" w:rsidRDefault="00BD6B92">
            <w:pPr>
              <w:jc w:val="center"/>
              <w:rPr>
                <w:color w:val="000000" w:themeColor="text1"/>
              </w:rPr>
            </w:pPr>
            <w:r w:rsidRPr="002A1223">
              <w:rPr>
                <w:color w:val="000000" w:themeColor="text1"/>
              </w:rPr>
              <w:t>97</w:t>
            </w:r>
          </w:p>
        </w:tc>
        <w:tc>
          <w:tcPr>
            <w:tcW w:w="1170" w:type="dxa"/>
          </w:tcPr>
          <w:p w14:paraId="33FDBBC2" w14:textId="178EECB3" w:rsidR="00BD6B92" w:rsidRPr="002A1223" w:rsidRDefault="00CE6FBB">
            <w:pPr>
              <w:jc w:val="center"/>
              <w:rPr>
                <w:color w:val="000000" w:themeColor="text1"/>
              </w:rPr>
            </w:pPr>
            <w:r>
              <w:rPr>
                <w:color w:val="000000" w:themeColor="text1"/>
              </w:rPr>
              <w:t>1</w:t>
            </w:r>
          </w:p>
        </w:tc>
        <w:tc>
          <w:tcPr>
            <w:tcW w:w="1440" w:type="dxa"/>
          </w:tcPr>
          <w:p w14:paraId="658DB31E" w14:textId="6CA82DFC" w:rsidR="00BD6B92" w:rsidRPr="002A1223" w:rsidRDefault="00CE6FBB">
            <w:pPr>
              <w:jc w:val="center"/>
              <w:rPr>
                <w:color w:val="000000" w:themeColor="text1"/>
              </w:rPr>
            </w:pPr>
            <w:r>
              <w:rPr>
                <w:color w:val="000000" w:themeColor="text1"/>
              </w:rPr>
              <w:t>46</w:t>
            </w:r>
          </w:p>
        </w:tc>
      </w:tr>
    </w:tbl>
    <w:p w14:paraId="602BEDBF" w14:textId="77777777" w:rsidR="005F4A7D" w:rsidRPr="002F1D9F" w:rsidRDefault="005F4A7D">
      <w:pPr>
        <w:tabs>
          <w:tab w:val="left" w:pos="450"/>
        </w:tabs>
        <w:rPr>
          <w:color w:val="000000" w:themeColor="text1"/>
        </w:rPr>
      </w:pPr>
    </w:p>
    <w:p w14:paraId="6502A7B2" w14:textId="582A5AB3" w:rsidR="005F4A7D" w:rsidRPr="000B1134" w:rsidRDefault="00D84084">
      <w:pPr>
        <w:rPr>
          <w:b/>
          <w:color w:val="000000" w:themeColor="text1"/>
          <w:u w:val="single"/>
        </w:rPr>
      </w:pPr>
      <w:r w:rsidRPr="002F1D9F">
        <w:rPr>
          <w:b/>
          <w:color w:val="000000" w:themeColor="text1"/>
          <w:u w:val="single"/>
        </w:rPr>
        <w:t>Item 6. Place of Program in Curriculum</w:t>
      </w:r>
    </w:p>
    <w:p w14:paraId="31E85026" w14:textId="45E25983" w:rsidR="005F4A7D" w:rsidRDefault="00D84084">
      <w:pPr>
        <w:rPr>
          <w:color w:val="000000" w:themeColor="text1"/>
        </w:rPr>
      </w:pPr>
      <w:r w:rsidRPr="000B1134">
        <w:rPr>
          <w:color w:val="000000" w:themeColor="text1"/>
        </w:rPr>
        <w:t xml:space="preserve">Foothill College currently offers </w:t>
      </w:r>
      <w:r w:rsidR="0041528A">
        <w:rPr>
          <w:color w:val="000000" w:themeColor="text1"/>
        </w:rPr>
        <w:t>3</w:t>
      </w:r>
      <w:r w:rsidRPr="000B1134">
        <w:rPr>
          <w:color w:val="000000" w:themeColor="text1"/>
        </w:rPr>
        <w:t xml:space="preserve"> courses </w:t>
      </w:r>
      <w:r w:rsidR="0041528A">
        <w:rPr>
          <w:color w:val="000000" w:themeColor="text1"/>
        </w:rPr>
        <w:t xml:space="preserve">(BUSI59, BUSI57, BUSI59A) </w:t>
      </w:r>
      <w:r w:rsidRPr="000B1134">
        <w:rPr>
          <w:color w:val="000000" w:themeColor="text1"/>
        </w:rPr>
        <w:t xml:space="preserve">necessary to complete the </w:t>
      </w:r>
      <w:r w:rsidR="000B1134">
        <w:rPr>
          <w:color w:val="000000" w:themeColor="text1"/>
        </w:rPr>
        <w:t xml:space="preserve">Certificate of Achievement in </w:t>
      </w:r>
      <w:r w:rsidR="000B1134" w:rsidRPr="00C94892">
        <w:rPr>
          <w:color w:val="000000" w:themeColor="text1"/>
        </w:rPr>
        <w:t>Digital Marketing</w:t>
      </w:r>
      <w:r w:rsidRPr="000B1134">
        <w:rPr>
          <w:color w:val="000000" w:themeColor="text1"/>
        </w:rPr>
        <w:t xml:space="preserve">. </w:t>
      </w:r>
      <w:r w:rsidR="0041528A">
        <w:rPr>
          <w:color w:val="000000" w:themeColor="text1"/>
        </w:rPr>
        <w:t xml:space="preserve">Three new classes (BUSI59C, BUSI59D, BUSI59E) have been proposed and developed in partnership with Facebook. </w:t>
      </w:r>
      <w:r w:rsidRPr="000B1134">
        <w:rPr>
          <w:color w:val="000000" w:themeColor="text1"/>
        </w:rPr>
        <w:t xml:space="preserve">We </w:t>
      </w:r>
      <w:r w:rsidR="0041528A">
        <w:rPr>
          <w:color w:val="000000" w:themeColor="text1"/>
        </w:rPr>
        <w:t xml:space="preserve">anticipate that </w:t>
      </w:r>
      <w:r w:rsidR="0041528A">
        <w:rPr>
          <w:color w:val="000000" w:themeColor="text1"/>
        </w:rPr>
        <w:lastRenderedPageBreak/>
        <w:t>the new courses will be approved by the state in early 2020, a</w:t>
      </w:r>
      <w:r w:rsidR="000B1134" w:rsidRPr="00451525">
        <w:rPr>
          <w:color w:val="000000" w:themeColor="text1"/>
        </w:rPr>
        <w:t>llowing s</w:t>
      </w:r>
      <w:r w:rsidRPr="00451525">
        <w:rPr>
          <w:color w:val="000000" w:themeColor="text1"/>
        </w:rPr>
        <w:t xml:space="preserve">tudents to complete the </w:t>
      </w:r>
      <w:r w:rsidR="000B1134" w:rsidRPr="00451525">
        <w:rPr>
          <w:color w:val="000000" w:themeColor="text1"/>
        </w:rPr>
        <w:t>updated program</w:t>
      </w:r>
      <w:r w:rsidR="009B7182" w:rsidRPr="00451525">
        <w:rPr>
          <w:color w:val="000000" w:themeColor="text1"/>
        </w:rPr>
        <w:t xml:space="preserve"> in the academic year 2020-2021</w:t>
      </w:r>
      <w:r w:rsidRPr="00451525">
        <w:rPr>
          <w:color w:val="000000" w:themeColor="text1"/>
        </w:rPr>
        <w:t>.</w:t>
      </w:r>
    </w:p>
    <w:p w14:paraId="1790D42E" w14:textId="77777777" w:rsidR="000E7B98" w:rsidRPr="000B1134" w:rsidRDefault="000E7B98">
      <w:pPr>
        <w:rPr>
          <w:color w:val="000000" w:themeColor="text1"/>
        </w:rPr>
      </w:pPr>
    </w:p>
    <w:p w14:paraId="146DD571" w14:textId="77777777" w:rsidR="005F4A7D" w:rsidRPr="002F1D9F" w:rsidRDefault="005F4A7D">
      <w:pPr>
        <w:rPr>
          <w:b/>
          <w:color w:val="000000" w:themeColor="text1"/>
          <w:u w:val="single"/>
        </w:rPr>
      </w:pPr>
    </w:p>
    <w:p w14:paraId="54A21E0D" w14:textId="77777777" w:rsidR="005F4A7D" w:rsidRPr="002F1D9F" w:rsidRDefault="00D84084">
      <w:pPr>
        <w:rPr>
          <w:b/>
          <w:color w:val="000000" w:themeColor="text1"/>
          <w:u w:val="single"/>
        </w:rPr>
      </w:pPr>
      <w:r w:rsidRPr="002F1D9F">
        <w:rPr>
          <w:b/>
          <w:color w:val="000000" w:themeColor="text1"/>
          <w:u w:val="single"/>
        </w:rPr>
        <w:t>Item 7. Similar Programs at Other Colleges in Service Area</w:t>
      </w:r>
    </w:p>
    <w:p w14:paraId="27BB6A2B" w14:textId="5E9E9BD7" w:rsidR="005F4A7D" w:rsidRPr="00BB7E03" w:rsidRDefault="00BB7E03">
      <w:pPr>
        <w:rPr>
          <w:color w:val="000000" w:themeColor="text1"/>
        </w:rPr>
      </w:pPr>
      <w:bookmarkStart w:id="1" w:name="_gjdgxs" w:colFirst="0" w:colLast="0"/>
      <w:bookmarkEnd w:id="1"/>
      <w:r>
        <w:rPr>
          <w:color w:val="000000" w:themeColor="text1"/>
        </w:rPr>
        <w:t>The c</w:t>
      </w:r>
      <w:r w:rsidR="00D84084" w:rsidRPr="00BB7E03">
        <w:rPr>
          <w:color w:val="000000" w:themeColor="text1"/>
        </w:rPr>
        <w:t xml:space="preserve">losest comparable program in California is offered by UC Irvine. </w:t>
      </w:r>
      <w:r w:rsidR="007D08ED" w:rsidRPr="00BB7E03">
        <w:rPr>
          <w:color w:val="000000" w:themeColor="text1"/>
        </w:rPr>
        <w:t xml:space="preserve">The </w:t>
      </w:r>
      <w:r w:rsidR="00D84084" w:rsidRPr="00BB7E03">
        <w:rPr>
          <w:color w:val="000000" w:themeColor="text1"/>
        </w:rPr>
        <w:t xml:space="preserve">UCI program consists of a combination of 12 core units and 4 electives broken into </w:t>
      </w:r>
      <w:proofErr w:type="gramStart"/>
      <w:r w:rsidR="00D84084" w:rsidRPr="00BB7E03">
        <w:rPr>
          <w:color w:val="000000" w:themeColor="text1"/>
        </w:rPr>
        <w:t>2 unit</w:t>
      </w:r>
      <w:proofErr w:type="gramEnd"/>
      <w:r w:rsidR="00D84084" w:rsidRPr="00BB7E03">
        <w:rPr>
          <w:color w:val="000000" w:themeColor="text1"/>
        </w:rPr>
        <w:t xml:space="preserve"> courses, offered as both face-to-face and online, duration is 3-12 months, average cost $4,760. According to UCI Division of Continuous Education information page, USI certificate offers the following benefits:</w:t>
      </w:r>
    </w:p>
    <w:p w14:paraId="5BE4AD04" w14:textId="77777777" w:rsidR="005F4A7D" w:rsidRPr="002F1D9F" w:rsidRDefault="00D84084">
      <w:pPr>
        <w:numPr>
          <w:ilvl w:val="0"/>
          <w:numId w:val="1"/>
        </w:numPr>
        <w:pBdr>
          <w:top w:val="nil"/>
          <w:left w:val="nil"/>
          <w:bottom w:val="nil"/>
          <w:right w:val="nil"/>
          <w:between w:val="nil"/>
        </w:pBdr>
        <w:contextualSpacing/>
        <w:rPr>
          <w:color w:val="000000" w:themeColor="text1"/>
        </w:rPr>
      </w:pPr>
      <w:r w:rsidRPr="002F1D9F">
        <w:rPr>
          <w:color w:val="000000" w:themeColor="text1"/>
        </w:rPr>
        <w:t>Build effective online marketing strategies for customer acquisition, conversion and retention.</w:t>
      </w:r>
    </w:p>
    <w:p w14:paraId="6ECE5189" w14:textId="77777777" w:rsidR="005F4A7D" w:rsidRPr="002F1D9F" w:rsidRDefault="00D84084">
      <w:pPr>
        <w:numPr>
          <w:ilvl w:val="0"/>
          <w:numId w:val="1"/>
        </w:numPr>
        <w:pBdr>
          <w:top w:val="nil"/>
          <w:left w:val="nil"/>
          <w:bottom w:val="nil"/>
          <w:right w:val="nil"/>
          <w:between w:val="nil"/>
        </w:pBdr>
        <w:contextualSpacing/>
        <w:rPr>
          <w:color w:val="000000" w:themeColor="text1"/>
        </w:rPr>
      </w:pPr>
      <w:r w:rsidRPr="002F1D9F">
        <w:rPr>
          <w:color w:val="000000" w:themeColor="text1"/>
        </w:rPr>
        <w:t>Integrate key analytics and consumer browsing behavior into your online marketing efforts.</w:t>
      </w:r>
    </w:p>
    <w:p w14:paraId="7C1AE1DD" w14:textId="77777777" w:rsidR="005F4A7D" w:rsidRPr="002F1D9F" w:rsidRDefault="00D84084">
      <w:pPr>
        <w:numPr>
          <w:ilvl w:val="0"/>
          <w:numId w:val="1"/>
        </w:numPr>
        <w:pBdr>
          <w:top w:val="nil"/>
          <w:left w:val="nil"/>
          <w:bottom w:val="nil"/>
          <w:right w:val="nil"/>
          <w:between w:val="nil"/>
        </w:pBdr>
        <w:contextualSpacing/>
        <w:rPr>
          <w:color w:val="000000" w:themeColor="text1"/>
        </w:rPr>
      </w:pPr>
      <w:r w:rsidRPr="002F1D9F">
        <w:rPr>
          <w:color w:val="000000" w:themeColor="text1"/>
        </w:rPr>
        <w:t>Drive more traffic to your website using search engine marketing (SEM) techniques, including search engine optimization (SEO), to enhance both organic and paid search tactics and maximize promotional dollars.</w:t>
      </w:r>
    </w:p>
    <w:p w14:paraId="2E57C71C" w14:textId="77777777" w:rsidR="005F4A7D" w:rsidRPr="002F1D9F" w:rsidRDefault="00D84084">
      <w:pPr>
        <w:numPr>
          <w:ilvl w:val="0"/>
          <w:numId w:val="1"/>
        </w:numPr>
        <w:pBdr>
          <w:top w:val="nil"/>
          <w:left w:val="nil"/>
          <w:bottom w:val="nil"/>
          <w:right w:val="nil"/>
          <w:between w:val="nil"/>
        </w:pBdr>
        <w:contextualSpacing/>
        <w:rPr>
          <w:color w:val="000000" w:themeColor="text1"/>
        </w:rPr>
      </w:pPr>
      <w:r w:rsidRPr="002F1D9F">
        <w:rPr>
          <w:color w:val="000000" w:themeColor="text1"/>
        </w:rPr>
        <w:t xml:space="preserve"> Track and measure online marketing campaigns using website analytical services n Apply social media, mobile and emerging technologies to promotions</w:t>
      </w:r>
    </w:p>
    <w:p w14:paraId="787E3F55" w14:textId="77777777" w:rsidR="005F4A7D" w:rsidRPr="002F1D9F" w:rsidRDefault="005F4A7D">
      <w:pPr>
        <w:rPr>
          <w:color w:val="000000" w:themeColor="text1"/>
        </w:rPr>
      </w:pPr>
    </w:p>
    <w:p w14:paraId="1E5088A2" w14:textId="5B9B1D11" w:rsidR="005F4A7D" w:rsidRPr="002F1D9F" w:rsidRDefault="00D84084">
      <w:pPr>
        <w:rPr>
          <w:color w:val="000000" w:themeColor="text1"/>
        </w:rPr>
      </w:pPr>
      <w:r w:rsidRPr="002F1D9F">
        <w:rPr>
          <w:color w:val="000000" w:themeColor="text1"/>
        </w:rPr>
        <w:t>Foothill</w:t>
      </w:r>
      <w:r w:rsidR="00BB7E03">
        <w:rPr>
          <w:color w:val="000000" w:themeColor="text1"/>
        </w:rPr>
        <w:t>’s</w:t>
      </w:r>
      <w:r w:rsidRPr="002F1D9F">
        <w:rPr>
          <w:color w:val="000000" w:themeColor="text1"/>
        </w:rPr>
        <w:t xml:space="preserve"> collaboration with Facebook sets our </w:t>
      </w:r>
      <w:r w:rsidR="00BB7E03">
        <w:rPr>
          <w:color w:val="000000" w:themeColor="text1"/>
        </w:rPr>
        <w:t xml:space="preserve">Certificate of Achievement in </w:t>
      </w:r>
      <w:r w:rsidR="00BB7E03" w:rsidRPr="00C94892">
        <w:rPr>
          <w:color w:val="000000" w:themeColor="text1"/>
        </w:rPr>
        <w:t>Digital Marketing</w:t>
      </w:r>
      <w:r w:rsidR="00BB7E03" w:rsidRPr="002F1D9F">
        <w:rPr>
          <w:color w:val="000000" w:themeColor="text1"/>
        </w:rPr>
        <w:t xml:space="preserve"> </w:t>
      </w:r>
      <w:r w:rsidR="007D08ED" w:rsidRPr="002F1D9F">
        <w:rPr>
          <w:color w:val="000000" w:themeColor="text1"/>
        </w:rPr>
        <w:t>apart</w:t>
      </w:r>
      <w:r w:rsidRPr="002F1D9F">
        <w:rPr>
          <w:color w:val="000000" w:themeColor="text1"/>
        </w:rPr>
        <w:t xml:space="preserve"> from UCI. </w:t>
      </w:r>
      <w:r w:rsidR="007D08ED" w:rsidRPr="002F1D9F">
        <w:rPr>
          <w:color w:val="000000" w:themeColor="text1"/>
        </w:rPr>
        <w:t>A b</w:t>
      </w:r>
      <w:r w:rsidRPr="002F1D9F">
        <w:rPr>
          <w:color w:val="000000" w:themeColor="text1"/>
        </w:rPr>
        <w:t xml:space="preserve">ig part of our certificate is the practical application. We will utilize access and ad credit provided by Facebook to offer our students projects where they can practice promoting a business or an event using Facebook tools and </w:t>
      </w:r>
      <w:r w:rsidR="00BB7E03">
        <w:rPr>
          <w:color w:val="000000" w:themeColor="text1"/>
        </w:rPr>
        <w:t>platform.</w:t>
      </w:r>
    </w:p>
    <w:p w14:paraId="12965FEF" w14:textId="77777777" w:rsidR="005F4A7D" w:rsidRPr="002F1D9F" w:rsidRDefault="005F4A7D">
      <w:pPr>
        <w:rPr>
          <w:color w:val="000000" w:themeColor="text1"/>
        </w:rPr>
      </w:pPr>
    </w:p>
    <w:p w14:paraId="2DEB0654" w14:textId="77777777" w:rsidR="005F4A7D" w:rsidRPr="002F1D9F" w:rsidRDefault="00D84084">
      <w:pPr>
        <w:rPr>
          <w:color w:val="000000" w:themeColor="text1"/>
        </w:rPr>
      </w:pPr>
      <w:r w:rsidRPr="002F1D9F">
        <w:rPr>
          <w:color w:val="000000" w:themeColor="text1"/>
        </w:rPr>
        <w:t>Canada College is working on developing a similar certificate. No comparable certificate is offered by a community college in California at this time.</w:t>
      </w:r>
    </w:p>
    <w:p w14:paraId="4F0F7578" w14:textId="77777777" w:rsidR="005F4A7D" w:rsidRPr="002F1D9F" w:rsidRDefault="005F4A7D">
      <w:pPr>
        <w:rPr>
          <w:color w:val="000000" w:themeColor="text1"/>
        </w:rPr>
      </w:pPr>
    </w:p>
    <w:p w14:paraId="1F1A4FC4" w14:textId="77777777" w:rsidR="005F4A7D" w:rsidRPr="002F1D9F" w:rsidRDefault="00D84084">
      <w:pPr>
        <w:rPr>
          <w:color w:val="000000" w:themeColor="text1"/>
        </w:rPr>
      </w:pPr>
      <w:r w:rsidRPr="002F1D9F">
        <w:rPr>
          <w:b/>
          <w:color w:val="000000" w:themeColor="text1"/>
          <w:u w:val="single"/>
        </w:rPr>
        <w:t>Additional Information Required for State Submission:</w:t>
      </w:r>
    </w:p>
    <w:p w14:paraId="4F72DD81" w14:textId="77777777" w:rsidR="005F4A7D" w:rsidRPr="002F1D9F" w:rsidRDefault="005F4A7D">
      <w:pPr>
        <w:rPr>
          <w:b/>
          <w:color w:val="000000" w:themeColor="text1"/>
          <w:u w:val="single"/>
        </w:rPr>
      </w:pPr>
    </w:p>
    <w:p w14:paraId="04A88CC3" w14:textId="39B9C871" w:rsidR="005F4A7D" w:rsidRPr="002F1D9F" w:rsidRDefault="00D84084">
      <w:pPr>
        <w:rPr>
          <w:i/>
          <w:color w:val="000000" w:themeColor="text1"/>
        </w:rPr>
      </w:pPr>
      <w:r w:rsidRPr="002F1D9F">
        <w:rPr>
          <w:b/>
          <w:color w:val="000000" w:themeColor="text1"/>
        </w:rPr>
        <w:t>TOP Code:</w:t>
      </w:r>
      <w:r w:rsidRPr="002F1D9F">
        <w:rPr>
          <w:color w:val="000000" w:themeColor="text1"/>
        </w:rPr>
        <w:t xml:space="preserve"> </w:t>
      </w:r>
      <w:r w:rsidR="00BB7E03">
        <w:rPr>
          <w:color w:val="000000" w:themeColor="text1"/>
        </w:rPr>
        <w:t>0509.70 -</w:t>
      </w:r>
      <w:r w:rsidRPr="00BB7E03">
        <w:rPr>
          <w:color w:val="000000" w:themeColor="text1"/>
        </w:rPr>
        <w:t xml:space="preserve"> E-Commerce (business emphasis)</w:t>
      </w:r>
    </w:p>
    <w:p w14:paraId="512CC1B9" w14:textId="77777777" w:rsidR="005F4A7D" w:rsidRPr="002F1D9F" w:rsidRDefault="005F4A7D">
      <w:pPr>
        <w:rPr>
          <w:i/>
          <w:color w:val="000000" w:themeColor="text1"/>
        </w:rPr>
      </w:pPr>
    </w:p>
    <w:p w14:paraId="3D10A87B" w14:textId="77777777" w:rsidR="005F4A7D" w:rsidRPr="00BB7E03" w:rsidRDefault="00D84084">
      <w:pPr>
        <w:rPr>
          <w:color w:val="000000" w:themeColor="text1"/>
        </w:rPr>
      </w:pPr>
      <w:r w:rsidRPr="00BB7E03">
        <w:rPr>
          <w:b/>
          <w:color w:val="000000" w:themeColor="text1"/>
        </w:rPr>
        <w:t>Annual Completers:</w:t>
      </w:r>
      <w:r w:rsidRPr="00BB7E03">
        <w:rPr>
          <w:color w:val="000000" w:themeColor="text1"/>
        </w:rPr>
        <w:t xml:space="preserve"> 40</w:t>
      </w:r>
    </w:p>
    <w:p w14:paraId="431C3B18" w14:textId="77777777" w:rsidR="005F4A7D" w:rsidRPr="00BB7E03" w:rsidRDefault="005F4A7D">
      <w:pPr>
        <w:rPr>
          <w:b/>
          <w:color w:val="000000" w:themeColor="text1"/>
        </w:rPr>
      </w:pPr>
    </w:p>
    <w:p w14:paraId="2D13DB57" w14:textId="2FD62917" w:rsidR="005F4A7D" w:rsidRPr="00BB7E03" w:rsidRDefault="00D84084">
      <w:pPr>
        <w:rPr>
          <w:color w:val="000000" w:themeColor="text1"/>
        </w:rPr>
      </w:pPr>
      <w:r w:rsidRPr="00FD6DDC">
        <w:rPr>
          <w:b/>
          <w:color w:val="000000" w:themeColor="text1"/>
        </w:rPr>
        <w:t>Net Annual Labor Demand:</w:t>
      </w:r>
      <w:r w:rsidRPr="00FD6DDC">
        <w:rPr>
          <w:color w:val="000000" w:themeColor="text1"/>
        </w:rPr>
        <w:t xml:space="preserve"> </w:t>
      </w:r>
      <w:r w:rsidR="00FD6DDC" w:rsidRPr="00FD6DDC">
        <w:rPr>
          <w:color w:val="000000" w:themeColor="text1"/>
        </w:rPr>
        <w:t>249,600</w:t>
      </w:r>
    </w:p>
    <w:p w14:paraId="6DD2675A" w14:textId="77777777" w:rsidR="005F4A7D" w:rsidRPr="00BB7E03" w:rsidRDefault="005F4A7D">
      <w:pPr>
        <w:rPr>
          <w:b/>
          <w:color w:val="000000" w:themeColor="text1"/>
        </w:rPr>
      </w:pPr>
    </w:p>
    <w:p w14:paraId="3BD3E43A" w14:textId="77777777" w:rsidR="005F4A7D" w:rsidRPr="00BB7E03" w:rsidRDefault="00D84084">
      <w:pPr>
        <w:rPr>
          <w:color w:val="000000" w:themeColor="text1"/>
          <w:highlight w:val="white"/>
        </w:rPr>
      </w:pPr>
      <w:r w:rsidRPr="00BB7E03">
        <w:rPr>
          <w:b/>
          <w:color w:val="000000" w:themeColor="text1"/>
        </w:rPr>
        <w:t>Faculty Workload:</w:t>
      </w:r>
      <w:r w:rsidRPr="00BB7E03">
        <w:rPr>
          <w:color w:val="000000" w:themeColor="text1"/>
          <w:highlight w:val="white"/>
        </w:rPr>
        <w:t xml:space="preserve"> .6 annual load or 60% of one FTEF.</w:t>
      </w:r>
    </w:p>
    <w:p w14:paraId="4AE75AB7" w14:textId="77777777" w:rsidR="005F4A7D" w:rsidRPr="00BB7E03" w:rsidRDefault="005F4A7D">
      <w:pPr>
        <w:rPr>
          <w:b/>
          <w:color w:val="000000" w:themeColor="text1"/>
        </w:rPr>
      </w:pPr>
    </w:p>
    <w:p w14:paraId="288FE98F" w14:textId="77777777" w:rsidR="005F4A7D" w:rsidRPr="00BB7E03" w:rsidRDefault="00D84084">
      <w:pPr>
        <w:rPr>
          <w:b/>
          <w:color w:val="000000" w:themeColor="text1"/>
        </w:rPr>
      </w:pPr>
      <w:r w:rsidRPr="00BB7E03">
        <w:rPr>
          <w:b/>
          <w:color w:val="000000" w:themeColor="text1"/>
        </w:rPr>
        <w:t xml:space="preserve">New Faculty Positions: </w:t>
      </w:r>
      <w:r w:rsidRPr="00BB7E03">
        <w:rPr>
          <w:color w:val="000000" w:themeColor="text1"/>
        </w:rPr>
        <w:t>None, our existing full-time and adjunct faculty will teach the courses.</w:t>
      </w:r>
    </w:p>
    <w:p w14:paraId="33FFECF0" w14:textId="77777777" w:rsidR="005F4A7D" w:rsidRPr="00BB7E03" w:rsidRDefault="005F4A7D">
      <w:pPr>
        <w:rPr>
          <w:b/>
          <w:color w:val="000000" w:themeColor="text1"/>
        </w:rPr>
      </w:pPr>
    </w:p>
    <w:p w14:paraId="7C3192CB" w14:textId="477284DC" w:rsidR="005F4A7D" w:rsidRPr="00BB7E03" w:rsidRDefault="00D84084">
      <w:pPr>
        <w:rPr>
          <w:color w:val="000000" w:themeColor="text1"/>
        </w:rPr>
      </w:pPr>
      <w:r w:rsidRPr="00BB7E03">
        <w:rPr>
          <w:b/>
          <w:color w:val="000000" w:themeColor="text1"/>
        </w:rPr>
        <w:t>New Equipment:</w:t>
      </w:r>
      <w:r w:rsidRPr="00BB7E03">
        <w:rPr>
          <w:color w:val="000000" w:themeColor="text1"/>
        </w:rPr>
        <w:t xml:space="preserve"> </w:t>
      </w:r>
      <w:r w:rsidR="00105024">
        <w:rPr>
          <w:color w:val="000000" w:themeColor="text1"/>
        </w:rPr>
        <w:t>$0</w:t>
      </w:r>
    </w:p>
    <w:p w14:paraId="14D96D42" w14:textId="77777777" w:rsidR="005F4A7D" w:rsidRPr="00BB7E03" w:rsidRDefault="005F4A7D">
      <w:pPr>
        <w:rPr>
          <w:b/>
          <w:color w:val="000000" w:themeColor="text1"/>
        </w:rPr>
      </w:pPr>
    </w:p>
    <w:p w14:paraId="74414C06" w14:textId="77777777" w:rsidR="005F4A7D" w:rsidRPr="00BB7E03" w:rsidRDefault="00D84084">
      <w:pPr>
        <w:rPr>
          <w:color w:val="000000" w:themeColor="text1"/>
        </w:rPr>
      </w:pPr>
      <w:r w:rsidRPr="00BB7E03">
        <w:rPr>
          <w:b/>
          <w:color w:val="000000" w:themeColor="text1"/>
        </w:rPr>
        <w:t xml:space="preserve">New/Remodeled Facilities: </w:t>
      </w:r>
      <w:r w:rsidRPr="00BB7E03">
        <w:rPr>
          <w:color w:val="000000" w:themeColor="text1"/>
        </w:rPr>
        <w:t>$0</w:t>
      </w:r>
    </w:p>
    <w:p w14:paraId="080E7439" w14:textId="77777777" w:rsidR="005F4A7D" w:rsidRPr="00BB7E03" w:rsidRDefault="005F4A7D">
      <w:pPr>
        <w:rPr>
          <w:color w:val="000000" w:themeColor="text1"/>
        </w:rPr>
      </w:pPr>
    </w:p>
    <w:p w14:paraId="2D8D73DE" w14:textId="77777777" w:rsidR="005F4A7D" w:rsidRPr="00BB7E03" w:rsidRDefault="00D84084">
      <w:pPr>
        <w:rPr>
          <w:color w:val="000000" w:themeColor="text1"/>
        </w:rPr>
      </w:pPr>
      <w:r w:rsidRPr="00BB7E03">
        <w:rPr>
          <w:b/>
          <w:color w:val="000000" w:themeColor="text1"/>
        </w:rPr>
        <w:t xml:space="preserve">Library Acquisitions: </w:t>
      </w:r>
      <w:r w:rsidRPr="00BB7E03">
        <w:rPr>
          <w:color w:val="000000" w:themeColor="text1"/>
        </w:rPr>
        <w:t>$0</w:t>
      </w:r>
    </w:p>
    <w:p w14:paraId="26A2D83A" w14:textId="77777777" w:rsidR="005F4A7D" w:rsidRPr="00BB7E03" w:rsidRDefault="005F4A7D">
      <w:pPr>
        <w:rPr>
          <w:b/>
          <w:color w:val="000000" w:themeColor="text1"/>
        </w:rPr>
      </w:pPr>
    </w:p>
    <w:p w14:paraId="504DF4F9" w14:textId="77777777" w:rsidR="005F4A7D" w:rsidRPr="00BB7E03" w:rsidRDefault="00D84084">
      <w:pPr>
        <w:rPr>
          <w:b/>
          <w:color w:val="000000" w:themeColor="text1"/>
        </w:rPr>
      </w:pPr>
      <w:r w:rsidRPr="00BB7E03">
        <w:rPr>
          <w:b/>
          <w:color w:val="000000" w:themeColor="text1"/>
        </w:rPr>
        <w:lastRenderedPageBreak/>
        <w:t>Gainful Employment:</w:t>
      </w:r>
      <w:r w:rsidRPr="00BB7E03">
        <w:rPr>
          <w:color w:val="000000" w:themeColor="text1"/>
        </w:rPr>
        <w:t xml:space="preserve"> Yes</w:t>
      </w:r>
    </w:p>
    <w:p w14:paraId="59BBCE5F" w14:textId="77777777" w:rsidR="005F4A7D" w:rsidRPr="00BB7E03" w:rsidRDefault="005F4A7D">
      <w:pPr>
        <w:rPr>
          <w:b/>
          <w:color w:val="000000" w:themeColor="text1"/>
        </w:rPr>
      </w:pPr>
    </w:p>
    <w:p w14:paraId="14E8EB28" w14:textId="77777777" w:rsidR="005F4A7D" w:rsidRPr="00BB7E03" w:rsidRDefault="00D84084">
      <w:pPr>
        <w:rPr>
          <w:color w:val="000000" w:themeColor="text1"/>
        </w:rPr>
      </w:pPr>
      <w:r w:rsidRPr="00BB7E03">
        <w:rPr>
          <w:b/>
          <w:color w:val="000000" w:themeColor="text1"/>
        </w:rPr>
        <w:t xml:space="preserve">Program Review Date: </w:t>
      </w:r>
      <w:r w:rsidRPr="00105024">
        <w:rPr>
          <w:color w:val="000000" w:themeColor="text1"/>
        </w:rPr>
        <w:t>December 2021</w:t>
      </w:r>
    </w:p>
    <w:p w14:paraId="46920C70" w14:textId="77777777" w:rsidR="005F4A7D" w:rsidRPr="00BB7E03" w:rsidRDefault="005F4A7D">
      <w:pPr>
        <w:rPr>
          <w:b/>
          <w:color w:val="000000" w:themeColor="text1"/>
        </w:rPr>
      </w:pPr>
    </w:p>
    <w:p w14:paraId="6BF3F349" w14:textId="6763A4D2" w:rsidR="005F4A7D" w:rsidRPr="00BB7E03" w:rsidRDefault="00D84084">
      <w:pPr>
        <w:rPr>
          <w:b/>
          <w:color w:val="000000" w:themeColor="text1"/>
        </w:rPr>
      </w:pPr>
      <w:r w:rsidRPr="00BB7E03">
        <w:rPr>
          <w:b/>
          <w:color w:val="000000" w:themeColor="text1"/>
        </w:rPr>
        <w:t xml:space="preserve">Distance Education: </w:t>
      </w:r>
      <w:r w:rsidRPr="00105024">
        <w:rPr>
          <w:color w:val="000000" w:themeColor="text1"/>
        </w:rPr>
        <w:t>50-99%</w:t>
      </w:r>
    </w:p>
    <w:p w14:paraId="08C9261E" w14:textId="77777777" w:rsidR="005F4A7D" w:rsidRPr="002F1D9F" w:rsidRDefault="005F4A7D">
      <w:pPr>
        <w:rPr>
          <w:b/>
          <w:color w:val="000000" w:themeColor="text1"/>
          <w:u w:val="single"/>
        </w:rPr>
      </w:pPr>
    </w:p>
    <w:p w14:paraId="3AB9A554" w14:textId="77777777" w:rsidR="00105024" w:rsidRPr="00412B6F" w:rsidRDefault="00105024" w:rsidP="00105024">
      <w:r w:rsidRPr="00412B6F">
        <w:rPr>
          <w:b/>
          <w:bCs/>
        </w:rPr>
        <w:t xml:space="preserve">ATTACH THE FOLLOWING </w:t>
      </w:r>
      <w:r w:rsidRPr="00412B6F">
        <w:t>(non-Apprenticeship)</w:t>
      </w:r>
      <w:r w:rsidRPr="00412B6F">
        <w:rPr>
          <w:b/>
          <w:bCs/>
        </w:rPr>
        <w:t xml:space="preserve">: </w:t>
      </w:r>
    </w:p>
    <w:p w14:paraId="67D06503" w14:textId="77777777" w:rsidR="005F4A7D" w:rsidRPr="002F1D9F" w:rsidRDefault="005F4A7D">
      <w:pPr>
        <w:rPr>
          <w:b/>
          <w:color w:val="000000" w:themeColor="text1"/>
        </w:rPr>
      </w:pPr>
    </w:p>
    <w:p w14:paraId="40C019A7" w14:textId="4AC5E061" w:rsidR="005F4A7D" w:rsidRPr="00182675" w:rsidRDefault="00BD5C3E">
      <w:pPr>
        <w:numPr>
          <w:ilvl w:val="0"/>
          <w:numId w:val="2"/>
        </w:numPr>
        <w:pBdr>
          <w:top w:val="nil"/>
          <w:left w:val="nil"/>
          <w:bottom w:val="nil"/>
          <w:right w:val="nil"/>
          <w:between w:val="nil"/>
        </w:pBdr>
        <w:contextualSpacing/>
        <w:rPr>
          <w:b/>
          <w:color w:val="000000" w:themeColor="text1"/>
        </w:rPr>
      </w:pPr>
      <w:hyperlink r:id="rId7">
        <w:r w:rsidR="00D84084" w:rsidRPr="00182675">
          <w:rPr>
            <w:b/>
            <w:color w:val="000000" w:themeColor="text1"/>
            <w:u w:val="single"/>
          </w:rPr>
          <w:t>Employment data and projections.</w:t>
        </w:r>
      </w:hyperlink>
      <w:r w:rsidR="00105024" w:rsidRPr="00182675">
        <w:rPr>
          <w:color w:val="000000" w:themeColor="text1"/>
        </w:rPr>
        <w:t xml:space="preserve"> (created PDF from link)</w:t>
      </w:r>
    </w:p>
    <w:p w14:paraId="24A4F549" w14:textId="77777777" w:rsidR="005F4A7D" w:rsidRPr="002F1D9F" w:rsidRDefault="00D84084">
      <w:pPr>
        <w:numPr>
          <w:ilvl w:val="0"/>
          <w:numId w:val="2"/>
        </w:numPr>
        <w:pBdr>
          <w:top w:val="nil"/>
          <w:left w:val="nil"/>
          <w:bottom w:val="nil"/>
          <w:right w:val="nil"/>
          <w:between w:val="nil"/>
        </w:pBdr>
        <w:contextualSpacing/>
        <w:rPr>
          <w:b/>
          <w:color w:val="000000" w:themeColor="text1"/>
        </w:rPr>
      </w:pPr>
      <w:r w:rsidRPr="00182675">
        <w:rPr>
          <w:b/>
          <w:color w:val="000000" w:themeColor="text1"/>
        </w:rPr>
        <w:t>Advisory Committee Recommendation</w:t>
      </w:r>
      <w:r w:rsidRPr="00182675">
        <w:rPr>
          <w:color w:val="000000" w:themeColor="text1"/>
        </w:rPr>
        <w:t xml:space="preserve"> </w:t>
      </w:r>
      <w:r w:rsidRPr="00182675">
        <w:rPr>
          <w:i/>
          <w:color w:val="000000" w:themeColor="text1"/>
        </w:rPr>
        <w:t>(includes advisory committee membership,</w:t>
      </w:r>
      <w:r w:rsidRPr="002F1D9F">
        <w:rPr>
          <w:i/>
          <w:color w:val="000000" w:themeColor="text1"/>
        </w:rPr>
        <w:t xml:space="preserve"> minutes, and summary of recommendations)</w:t>
      </w:r>
    </w:p>
    <w:p w14:paraId="6762AE49" w14:textId="77777777" w:rsidR="005F4A7D" w:rsidRPr="002F1D9F" w:rsidRDefault="00D84084">
      <w:pPr>
        <w:numPr>
          <w:ilvl w:val="0"/>
          <w:numId w:val="2"/>
        </w:numPr>
        <w:pBdr>
          <w:top w:val="nil"/>
          <w:left w:val="nil"/>
          <w:bottom w:val="nil"/>
          <w:right w:val="nil"/>
          <w:between w:val="nil"/>
        </w:pBdr>
        <w:contextualSpacing/>
        <w:rPr>
          <w:b/>
          <w:color w:val="000000" w:themeColor="text1"/>
        </w:rPr>
      </w:pPr>
      <w:r w:rsidRPr="000E7B98">
        <w:rPr>
          <w:b/>
          <w:color w:val="000000" w:themeColor="text1"/>
        </w:rPr>
        <w:t>Regional Consortia Approval Meeting Minutes</w:t>
      </w:r>
      <w:r w:rsidRPr="002F1D9F">
        <w:rPr>
          <w:color w:val="000000" w:themeColor="text1"/>
        </w:rPr>
        <w:t xml:space="preserve"> </w:t>
      </w:r>
      <w:r w:rsidRPr="002F1D9F">
        <w:rPr>
          <w:i/>
          <w:color w:val="000000" w:themeColor="text1"/>
        </w:rPr>
        <w:t>(showing program recommendation)</w:t>
      </w:r>
    </w:p>
    <w:sectPr w:rsidR="005F4A7D" w:rsidRPr="002F1D9F" w:rsidSect="001475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20528" w14:textId="77777777" w:rsidR="00BD5C3E" w:rsidRDefault="00BD5C3E">
      <w:r>
        <w:separator/>
      </w:r>
    </w:p>
  </w:endnote>
  <w:endnote w:type="continuationSeparator" w:id="0">
    <w:p w14:paraId="2B5A9A72" w14:textId="77777777" w:rsidR="00BD5C3E" w:rsidRDefault="00BD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A16B" w14:textId="77777777" w:rsidR="00BD5C3E" w:rsidRDefault="00BD5C3E">
      <w:r>
        <w:separator/>
      </w:r>
    </w:p>
  </w:footnote>
  <w:footnote w:type="continuationSeparator" w:id="0">
    <w:p w14:paraId="35F16722" w14:textId="77777777" w:rsidR="00BD5C3E" w:rsidRDefault="00BD5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D242F"/>
    <w:multiLevelType w:val="multilevel"/>
    <w:tmpl w:val="D1CE4CA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5B5CFB"/>
    <w:multiLevelType w:val="multilevel"/>
    <w:tmpl w:val="AEAEF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9F23AE"/>
    <w:multiLevelType w:val="multilevel"/>
    <w:tmpl w:val="F7EEE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D"/>
    <w:rsid w:val="000438DF"/>
    <w:rsid w:val="000B1134"/>
    <w:rsid w:val="000C4D22"/>
    <w:rsid w:val="000E7B98"/>
    <w:rsid w:val="00105024"/>
    <w:rsid w:val="00147516"/>
    <w:rsid w:val="00182675"/>
    <w:rsid w:val="002A1223"/>
    <w:rsid w:val="002F1D9F"/>
    <w:rsid w:val="003B345D"/>
    <w:rsid w:val="003F4C13"/>
    <w:rsid w:val="0041528A"/>
    <w:rsid w:val="00451525"/>
    <w:rsid w:val="004F4CC3"/>
    <w:rsid w:val="00525790"/>
    <w:rsid w:val="005A5193"/>
    <w:rsid w:val="005B21F0"/>
    <w:rsid w:val="005B2E05"/>
    <w:rsid w:val="005F4A7D"/>
    <w:rsid w:val="007D08ED"/>
    <w:rsid w:val="009B7182"/>
    <w:rsid w:val="00BA5195"/>
    <w:rsid w:val="00BB7E03"/>
    <w:rsid w:val="00BD5C3E"/>
    <w:rsid w:val="00BD6B92"/>
    <w:rsid w:val="00BE75C7"/>
    <w:rsid w:val="00C04179"/>
    <w:rsid w:val="00C94892"/>
    <w:rsid w:val="00CE6FBB"/>
    <w:rsid w:val="00D84084"/>
    <w:rsid w:val="00D97F93"/>
    <w:rsid w:val="00E603B7"/>
    <w:rsid w:val="00FA2A94"/>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D7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7516"/>
  </w:style>
  <w:style w:type="paragraph" w:styleId="Heading1">
    <w:name w:val="heading 1"/>
    <w:basedOn w:val="Normal"/>
    <w:next w:val="Normal"/>
    <w:uiPriority w:val="9"/>
    <w:qFormat/>
    <w:rsid w:val="0014751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4751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4751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47516"/>
    <w:pPr>
      <w:keepNext/>
      <w:keepLines/>
      <w:spacing w:before="240" w:after="40"/>
      <w:outlineLvl w:val="3"/>
    </w:pPr>
    <w:rPr>
      <w:b/>
    </w:rPr>
  </w:style>
  <w:style w:type="paragraph" w:styleId="Heading5">
    <w:name w:val="heading 5"/>
    <w:basedOn w:val="Normal"/>
    <w:next w:val="Normal"/>
    <w:uiPriority w:val="9"/>
    <w:semiHidden/>
    <w:unhideWhenUsed/>
    <w:qFormat/>
    <w:rsid w:val="0014751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4751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516"/>
    <w:pPr>
      <w:keepNext/>
      <w:keepLines/>
      <w:spacing w:before="480" w:after="120"/>
    </w:pPr>
    <w:rPr>
      <w:b/>
      <w:sz w:val="72"/>
      <w:szCs w:val="72"/>
    </w:rPr>
  </w:style>
  <w:style w:type="paragraph" w:styleId="Subtitle">
    <w:name w:val="Subtitle"/>
    <w:basedOn w:val="Normal"/>
    <w:next w:val="Normal"/>
    <w:uiPriority w:val="11"/>
    <w:qFormat/>
    <w:rsid w:val="00147516"/>
    <w:pPr>
      <w:keepNext/>
      <w:keepLines/>
      <w:spacing w:before="360" w:after="80"/>
    </w:pPr>
    <w:rPr>
      <w:rFonts w:ascii="Georgia" w:eastAsia="Georgia" w:hAnsi="Georgia" w:cs="Georgia"/>
      <w:i/>
      <w:color w:val="666666"/>
      <w:sz w:val="48"/>
      <w:szCs w:val="48"/>
    </w:rPr>
  </w:style>
  <w:style w:type="table" w:customStyle="1" w:styleId="a">
    <w:basedOn w:val="TableNormal"/>
    <w:rsid w:val="00147516"/>
    <w:tblPr>
      <w:tblStyleRowBandSize w:val="1"/>
      <w:tblStyleColBandSize w:val="1"/>
      <w:tblCellMar>
        <w:left w:w="115" w:type="dxa"/>
        <w:right w:w="115" w:type="dxa"/>
      </w:tblCellMar>
    </w:tblPr>
  </w:style>
  <w:style w:type="table" w:customStyle="1" w:styleId="a0">
    <w:basedOn w:val="TableNormal"/>
    <w:rsid w:val="00147516"/>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05024"/>
    <w:pPr>
      <w:tabs>
        <w:tab w:val="center" w:pos="4680"/>
        <w:tab w:val="right" w:pos="9360"/>
      </w:tabs>
    </w:pPr>
  </w:style>
  <w:style w:type="character" w:customStyle="1" w:styleId="HeaderChar">
    <w:name w:val="Header Char"/>
    <w:basedOn w:val="DefaultParagraphFont"/>
    <w:link w:val="Header"/>
    <w:uiPriority w:val="99"/>
    <w:rsid w:val="00105024"/>
  </w:style>
  <w:style w:type="paragraph" w:styleId="Footer">
    <w:name w:val="footer"/>
    <w:basedOn w:val="Normal"/>
    <w:link w:val="FooterChar"/>
    <w:uiPriority w:val="99"/>
    <w:unhideWhenUsed/>
    <w:rsid w:val="00105024"/>
    <w:pPr>
      <w:tabs>
        <w:tab w:val="center" w:pos="4680"/>
        <w:tab w:val="right" w:pos="9360"/>
      </w:tabs>
    </w:pPr>
  </w:style>
  <w:style w:type="character" w:customStyle="1" w:styleId="FooterChar">
    <w:name w:val="Footer Char"/>
    <w:basedOn w:val="DefaultParagraphFont"/>
    <w:link w:val="Footer"/>
    <w:uiPriority w:val="99"/>
    <w:rsid w:val="0010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oh/management/advertising-promotions-and-marketing-manage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Microsoft Office User</cp:lastModifiedBy>
  <cp:revision>7</cp:revision>
  <cp:lastPrinted>2019-09-26T19:53:00Z</cp:lastPrinted>
  <dcterms:created xsi:type="dcterms:W3CDTF">2019-09-26T19:41:00Z</dcterms:created>
  <dcterms:modified xsi:type="dcterms:W3CDTF">2019-09-26T20:04:00Z</dcterms:modified>
</cp:coreProperties>
</file>