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80EFD" w14:textId="3AB388B7" w:rsidR="00BA4FFC" w:rsidRDefault="00BA4FFC" w:rsidP="009D7EFF">
      <w:pPr>
        <w:pStyle w:val="Header"/>
      </w:pPr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B301827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="000D1EEE">
        <w:rPr>
          <w:rFonts w:asciiTheme="minorHAnsi" w:hAnsiTheme="minorHAnsi" w:cstheme="minorHAnsi"/>
          <w:sz w:val="24"/>
        </w:rPr>
        <w:t>January 22, 2021</w:t>
      </w:r>
    </w:p>
    <w:p w14:paraId="36D009AB" w14:textId="52FC108F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="000D1EEE">
        <w:rPr>
          <w:rFonts w:asciiTheme="minorHAnsi" w:hAnsiTheme="minorHAnsi" w:cstheme="minorHAnsi"/>
          <w:sz w:val="24"/>
        </w:rPr>
        <w:t>1:30 pm – 3:3</w:t>
      </w:r>
      <w:r w:rsidR="009E7F8A">
        <w:rPr>
          <w:rFonts w:asciiTheme="minorHAnsi" w:hAnsiTheme="minorHAnsi" w:cstheme="minorHAnsi"/>
          <w:sz w:val="24"/>
        </w:rPr>
        <w:t>5</w:t>
      </w:r>
      <w:r w:rsidR="000D1EEE">
        <w:rPr>
          <w:rFonts w:asciiTheme="minorHAnsi" w:hAnsiTheme="minorHAnsi" w:cstheme="minorHAnsi"/>
          <w:sz w:val="24"/>
        </w:rPr>
        <w:t xml:space="preserve"> pm</w:t>
      </w:r>
    </w:p>
    <w:p w14:paraId="431CF5F8" w14:textId="31C1BE75" w:rsidR="00623566" w:rsidRDefault="00975446" w:rsidP="00483734">
      <w:pPr>
        <w:rPr>
          <w:sz w:val="24"/>
        </w:rPr>
      </w:pPr>
      <w:r w:rsidRPr="00623566">
        <w:rPr>
          <w:sz w:val="24"/>
        </w:rPr>
        <w:t>Loc: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="008D4281" w:rsidRPr="00113097">
        <w:rPr>
          <w:rFonts w:asciiTheme="minorHAnsi" w:hAnsiTheme="minorHAnsi" w:cstheme="minorHAnsi"/>
          <w:sz w:val="24"/>
        </w:rPr>
        <w:t>ZOOM</w:t>
      </w:r>
      <w:r w:rsidR="008913E0" w:rsidRPr="00113097">
        <w:rPr>
          <w:rFonts w:asciiTheme="minorHAnsi" w:hAnsiTheme="minorHAnsi" w:cstheme="minorHAnsi"/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2364"/>
        <w:gridCol w:w="3638"/>
        <w:gridCol w:w="2533"/>
        <w:gridCol w:w="1968"/>
        <w:gridCol w:w="1661"/>
      </w:tblGrid>
      <w:tr w:rsidR="00BD6BC5" w14:paraId="1B8CD9C3" w14:textId="15399DCD" w:rsidTr="001A7972">
        <w:trPr>
          <w:trHeight w:val="368"/>
          <w:tblHeader/>
        </w:trPr>
        <w:tc>
          <w:tcPr>
            <w:tcW w:w="700" w:type="dxa"/>
          </w:tcPr>
          <w:p w14:paraId="4A3A86F7" w14:textId="01A4F833" w:rsidR="00234A51" w:rsidRPr="004C3F7F" w:rsidRDefault="00234A51" w:rsidP="00113097">
            <w:pPr>
              <w:jc w:val="center"/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236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638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533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1968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661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BD6BC5" w14:paraId="4F3E0ED6" w14:textId="43CD2B21" w:rsidTr="001A7972">
        <w:tc>
          <w:tcPr>
            <w:tcW w:w="700" w:type="dxa"/>
          </w:tcPr>
          <w:p w14:paraId="627F31FA" w14:textId="77777777" w:rsidR="00234A51" w:rsidRDefault="00234A51" w:rsidP="00113097">
            <w:pPr>
              <w:jc w:val="center"/>
            </w:pPr>
            <w:r>
              <w:t>1</w:t>
            </w:r>
          </w:p>
          <w:p w14:paraId="058AC0A5" w14:textId="450B1FAD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3B0E4BBD" w14:textId="3061867A" w:rsidR="00F45EF2" w:rsidRPr="00D41E32" w:rsidRDefault="00E37651" w:rsidP="004C3F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Group Check-in</w:t>
            </w:r>
            <w:r w:rsidR="000D1EEE" w:rsidRPr="00D41E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:</w:t>
            </w:r>
          </w:p>
          <w:p w14:paraId="2870D64E" w14:textId="05EB38EB" w:rsidR="000D1EEE" w:rsidRPr="00D41E32" w:rsidRDefault="000D1EEE" w:rsidP="004C3F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 xml:space="preserve">Question for reflection: </w:t>
            </w:r>
            <w:r w:rsidRPr="00D41E32">
              <w:rPr>
                <w:rFonts w:asciiTheme="majorHAnsi" w:hAnsiTheme="majorHAnsi" w:cstheme="majorHAnsi"/>
                <w:color w:val="000000"/>
                <w:sz w:val="22"/>
                <w:szCs w:val="22"/>
              </w:rPr>
              <w:t> </w:t>
            </w:r>
            <w:r w:rsidRPr="00D41E32">
              <w:rPr>
                <w:rFonts w:asciiTheme="majorHAnsi" w:hAnsiTheme="majorHAnsi" w:cstheme="majorHAnsi"/>
                <w:sz w:val="22"/>
                <w:szCs w:val="22"/>
                <w:shd w:val="clear" w:color="auto" w:fill="FFFF00"/>
              </w:rPr>
              <w:t>How do we maintain the integrity of our governing processes while we still honor the reality of what is happening around us and allow for flexibility?</w:t>
            </w:r>
          </w:p>
          <w:p w14:paraId="4E3B2D19" w14:textId="77777777" w:rsidR="000D1EEE" w:rsidRPr="00D41E32" w:rsidRDefault="000D1EEE" w:rsidP="004C3F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</w:p>
          <w:p w14:paraId="2F729239" w14:textId="68F8F53F" w:rsidR="00234A51" w:rsidRPr="00D41E32" w:rsidRDefault="00234A51" w:rsidP="004C3F7F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38" w:type="dxa"/>
          </w:tcPr>
          <w:p w14:paraId="5CFE785B" w14:textId="2DFD1D22" w:rsidR="00234A51" w:rsidRPr="00113097" w:rsidRDefault="00A455AE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Internal discussion.</w:t>
            </w:r>
          </w:p>
        </w:tc>
        <w:tc>
          <w:tcPr>
            <w:tcW w:w="2533" w:type="dxa"/>
          </w:tcPr>
          <w:p w14:paraId="61F20391" w14:textId="77777777" w:rsidR="00234A51" w:rsidRPr="003F5AC5" w:rsidRDefault="00234A51" w:rsidP="004C3F7F">
            <w:pPr>
              <w:rPr>
                <w:rFonts w:asciiTheme="majorHAnsi" w:hAnsiTheme="majorHAnsi" w:cstheme="majorHAnsi"/>
              </w:rPr>
            </w:pPr>
          </w:p>
          <w:p w14:paraId="295C2682" w14:textId="0DF9F105" w:rsidR="00F45EF2" w:rsidRPr="003F5AC5" w:rsidRDefault="00F45EF2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354CD232" w14:textId="77777777" w:rsidR="00234A51" w:rsidRDefault="00234A51" w:rsidP="004C3F7F"/>
        </w:tc>
        <w:tc>
          <w:tcPr>
            <w:tcW w:w="1661" w:type="dxa"/>
          </w:tcPr>
          <w:p w14:paraId="30FC5F11" w14:textId="77777777" w:rsidR="00234A51" w:rsidRDefault="00234A51" w:rsidP="004C3F7F"/>
        </w:tc>
      </w:tr>
      <w:tr w:rsidR="000D1EEE" w14:paraId="59549B33" w14:textId="5CD7CCFD" w:rsidTr="001A7972">
        <w:tc>
          <w:tcPr>
            <w:tcW w:w="700" w:type="dxa"/>
          </w:tcPr>
          <w:p w14:paraId="44AD3231" w14:textId="77777777" w:rsidR="000D1EEE" w:rsidRDefault="000D1EEE" w:rsidP="000D1EEE">
            <w:pPr>
              <w:jc w:val="center"/>
            </w:pPr>
            <w:r>
              <w:t>2</w:t>
            </w:r>
          </w:p>
          <w:p w14:paraId="1ACBF7C5" w14:textId="56CB1B85" w:rsidR="000D1EEE" w:rsidRDefault="000D1EEE" w:rsidP="000D1EEE">
            <w:pPr>
              <w:jc w:val="center"/>
            </w:pPr>
          </w:p>
        </w:tc>
        <w:tc>
          <w:tcPr>
            <w:tcW w:w="2364" w:type="dxa"/>
          </w:tcPr>
          <w:p w14:paraId="60CEC170" w14:textId="0664B11B" w:rsidR="000D1EEE" w:rsidRPr="00D41E32" w:rsidRDefault="000D1EEE" w:rsidP="000D1EE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 xml:space="preserve">Norm Review, Minutes Approval and Revision of last meeting’s minutes </w:t>
            </w:r>
          </w:p>
        </w:tc>
        <w:tc>
          <w:tcPr>
            <w:tcW w:w="3638" w:type="dxa"/>
          </w:tcPr>
          <w:p w14:paraId="3833D244" w14:textId="77777777" w:rsidR="00A455AE" w:rsidRDefault="00617299" w:rsidP="000D1EE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Discussion on reco</w:t>
            </w:r>
            <w:r w:rsidR="00CA56A3">
              <w:rPr>
                <w:rFonts w:asciiTheme="minorHAnsi" w:hAnsiTheme="minorHAnsi" w:cstheme="minorHAnsi"/>
              </w:rPr>
              <w:t>r</w:t>
            </w:r>
            <w:r>
              <w:rPr>
                <w:rFonts w:asciiTheme="minorHAnsi" w:hAnsiTheme="minorHAnsi" w:cstheme="minorHAnsi"/>
              </w:rPr>
              <w:t xml:space="preserve">ding meeting minutes: </w:t>
            </w:r>
          </w:p>
          <w:p w14:paraId="3497C1F5" w14:textId="77777777" w:rsidR="000D1EEE" w:rsidRDefault="00A455AE" w:rsidP="00A455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Approved to have minutes recorded.</w:t>
            </w:r>
          </w:p>
          <w:p w14:paraId="1D6014BD" w14:textId="5DAFDA36" w:rsidR="00F32641" w:rsidRDefault="00A455AE" w:rsidP="00A455AE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Patrick M. suggested not having meeting recoded due to the power relationship.</w:t>
            </w:r>
            <w:r w:rsidR="00193CC5">
              <w:rPr>
                <w:rFonts w:asciiTheme="minorHAnsi" w:hAnsiTheme="minorHAnsi" w:cstheme="minorHAnsi"/>
              </w:rPr>
              <w:t xml:space="preserve"> </w:t>
            </w:r>
            <w:r w:rsidR="00F32641">
              <w:rPr>
                <w:rFonts w:asciiTheme="minorHAnsi" w:hAnsiTheme="minorHAnsi" w:cstheme="minorHAnsi"/>
              </w:rPr>
              <w:t>“</w:t>
            </w:r>
            <w:r w:rsidR="00193CC5">
              <w:rPr>
                <w:rFonts w:asciiTheme="minorHAnsi" w:hAnsiTheme="minorHAnsi" w:cstheme="minorHAnsi"/>
              </w:rPr>
              <w:t xml:space="preserve">How do we get meaningful consent from everyone with all the interlocking power relationships </w:t>
            </w:r>
          </w:p>
          <w:p w14:paraId="16985438" w14:textId="77777777" w:rsidR="00F32641" w:rsidRDefault="00193CC5" w:rsidP="00F32641">
            <w:pPr>
              <w:pStyle w:val="ListParagraph"/>
              <w:rPr>
                <w:rFonts w:asciiTheme="minorHAnsi" w:hAnsiTheme="minorHAnsi" w:cstheme="minorHAnsi"/>
              </w:rPr>
            </w:pPr>
            <w:r w:rsidRPr="00F32641">
              <w:rPr>
                <w:rFonts w:asciiTheme="minorHAnsi" w:hAnsiTheme="minorHAnsi" w:cstheme="minorHAnsi"/>
              </w:rPr>
              <w:t>that we have going on here?</w:t>
            </w:r>
            <w:r w:rsidR="00F32641">
              <w:rPr>
                <w:rFonts w:asciiTheme="minorHAnsi" w:hAnsiTheme="minorHAnsi" w:cstheme="minorHAnsi"/>
              </w:rPr>
              <w:t>”</w:t>
            </w:r>
          </w:p>
          <w:p w14:paraId="466B0A80" w14:textId="36EF54E3" w:rsidR="00F32641" w:rsidRDefault="00193CC5" w:rsidP="00F32641">
            <w:pPr>
              <w:pStyle w:val="ListParagraph"/>
              <w:rPr>
                <w:rFonts w:asciiTheme="minorHAnsi" w:hAnsiTheme="minorHAnsi" w:cstheme="minorHAnsi"/>
              </w:rPr>
            </w:pPr>
            <w:r w:rsidRPr="00F32641">
              <w:rPr>
                <w:rFonts w:asciiTheme="minorHAnsi" w:hAnsiTheme="minorHAnsi" w:cstheme="minorHAnsi"/>
              </w:rPr>
              <w:lastRenderedPageBreak/>
              <w:t xml:space="preserve"> – Patrick M.</w:t>
            </w:r>
          </w:p>
          <w:p w14:paraId="7E08F563" w14:textId="77777777" w:rsidR="00F32641" w:rsidRDefault="00F32641" w:rsidP="00F32641">
            <w:pPr>
              <w:pStyle w:val="ListParagraph"/>
              <w:rPr>
                <w:rFonts w:asciiTheme="minorHAnsi" w:hAnsiTheme="minorHAnsi" w:cstheme="minorHAnsi"/>
              </w:rPr>
            </w:pPr>
          </w:p>
          <w:p w14:paraId="5727A0F2" w14:textId="06E96D40" w:rsidR="00F32641" w:rsidRPr="00F32641" w:rsidRDefault="00F32641" w:rsidP="00F326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Decision for meetings not to be recorded.</w:t>
            </w:r>
          </w:p>
        </w:tc>
        <w:tc>
          <w:tcPr>
            <w:tcW w:w="2533" w:type="dxa"/>
          </w:tcPr>
          <w:p w14:paraId="77CFF132" w14:textId="4243D62E" w:rsidR="000D1EEE" w:rsidRDefault="00A455AE" w:rsidP="000D1E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“Live” minutes document during E&amp;E meeting to add to (by participants) as meeting is happening.</w:t>
            </w:r>
          </w:p>
          <w:p w14:paraId="6060FEB1" w14:textId="77777777" w:rsidR="00A455AE" w:rsidRDefault="00A455AE" w:rsidP="000D1EEE">
            <w:pPr>
              <w:rPr>
                <w:rFonts w:asciiTheme="majorHAnsi" w:hAnsiTheme="majorHAnsi" w:cstheme="majorHAnsi"/>
              </w:rPr>
            </w:pPr>
          </w:p>
          <w:p w14:paraId="26565701" w14:textId="0C852645" w:rsidR="00A455AE" w:rsidRPr="003F5AC5" w:rsidRDefault="00A455AE" w:rsidP="000D1EE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Meeting will no longer be recorded</w:t>
            </w:r>
          </w:p>
        </w:tc>
        <w:tc>
          <w:tcPr>
            <w:tcW w:w="1968" w:type="dxa"/>
          </w:tcPr>
          <w:p w14:paraId="354ECCDD" w14:textId="5BEE37DF" w:rsidR="000D1EEE" w:rsidRPr="00F32641" w:rsidRDefault="00A455AE" w:rsidP="000D1EEE">
            <w:pPr>
              <w:rPr>
                <w:rFonts w:asciiTheme="majorHAnsi" w:hAnsiTheme="majorHAnsi" w:cstheme="majorHAnsi"/>
              </w:rPr>
            </w:pPr>
            <w:r w:rsidRPr="00F32641">
              <w:rPr>
                <w:rFonts w:asciiTheme="majorHAnsi" w:hAnsiTheme="majorHAnsi" w:cstheme="majorHAnsi"/>
              </w:rPr>
              <w:t xml:space="preserve">Erika will try “live” document in next meeting. </w:t>
            </w:r>
          </w:p>
        </w:tc>
        <w:tc>
          <w:tcPr>
            <w:tcW w:w="1661" w:type="dxa"/>
          </w:tcPr>
          <w:p w14:paraId="5DE0007E" w14:textId="77777777" w:rsidR="000D1EEE" w:rsidRDefault="000D1EEE" w:rsidP="000D1EEE"/>
        </w:tc>
      </w:tr>
      <w:tr w:rsidR="00BD6BC5" w14:paraId="35347079" w14:textId="757FC1E7" w:rsidTr="00982EB9">
        <w:trPr>
          <w:trHeight w:val="1232"/>
        </w:trPr>
        <w:tc>
          <w:tcPr>
            <w:tcW w:w="700" w:type="dxa"/>
          </w:tcPr>
          <w:p w14:paraId="436B61A2" w14:textId="77777777" w:rsidR="00234A51" w:rsidRDefault="00234A51" w:rsidP="00113097">
            <w:pPr>
              <w:jc w:val="center"/>
            </w:pPr>
            <w:r>
              <w:t>3</w:t>
            </w:r>
          </w:p>
          <w:p w14:paraId="1DD2EB91" w14:textId="48EB97D4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0491E3E1" w14:textId="1F32AF97" w:rsidR="00234A51" w:rsidRPr="00D41E32" w:rsidRDefault="000D1EEE" w:rsidP="004C3F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Reminder: provide feedback to Kinesiology and Athletics regarding Foothill College Sports Medicine Program and creation of two new Certificates of Achievement</w:t>
            </w:r>
          </w:p>
        </w:tc>
        <w:tc>
          <w:tcPr>
            <w:tcW w:w="3638" w:type="dxa"/>
          </w:tcPr>
          <w:p w14:paraId="7958F026" w14:textId="715B22BC" w:rsidR="00852603" w:rsidRPr="00113097" w:rsidRDefault="00852603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33" w:type="dxa"/>
          </w:tcPr>
          <w:p w14:paraId="0972D572" w14:textId="77777777" w:rsidR="006A631F" w:rsidRDefault="00F32641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Reminder</w:t>
            </w:r>
          </w:p>
          <w:p w14:paraId="7BE1BB1A" w14:textId="77777777" w:rsidR="00F32641" w:rsidRDefault="00F32641" w:rsidP="004C3F7F">
            <w:pPr>
              <w:rPr>
                <w:rFonts w:asciiTheme="majorHAnsi" w:hAnsiTheme="majorHAnsi" w:cstheme="majorHAnsi"/>
              </w:rPr>
            </w:pPr>
          </w:p>
          <w:p w14:paraId="6401D425" w14:textId="580D1D1C" w:rsidR="00F32641" w:rsidRPr="003F5AC5" w:rsidRDefault="00F32641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Documents are on website to provide feedback on. </w:t>
            </w:r>
          </w:p>
        </w:tc>
        <w:tc>
          <w:tcPr>
            <w:tcW w:w="1968" w:type="dxa"/>
          </w:tcPr>
          <w:p w14:paraId="0748B5BC" w14:textId="383DD0C1" w:rsidR="003D4155" w:rsidRPr="003D4155" w:rsidRDefault="003D4155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413EBCD8" w14:textId="77777777" w:rsidR="00234A51" w:rsidRDefault="00234A51" w:rsidP="004C3F7F"/>
        </w:tc>
      </w:tr>
      <w:tr w:rsidR="00BD6BC5" w14:paraId="2DABDF1B" w14:textId="1EDF831C" w:rsidTr="001A7972">
        <w:tc>
          <w:tcPr>
            <w:tcW w:w="700" w:type="dxa"/>
          </w:tcPr>
          <w:p w14:paraId="37CBB46A" w14:textId="2B587003" w:rsidR="00234A51" w:rsidRDefault="00982EB9" w:rsidP="00982EB9">
            <w:pPr>
              <w:jc w:val="center"/>
            </w:pPr>
            <w:r>
              <w:t>4</w:t>
            </w:r>
          </w:p>
        </w:tc>
        <w:tc>
          <w:tcPr>
            <w:tcW w:w="2364" w:type="dxa"/>
          </w:tcPr>
          <w:p w14:paraId="048385D9" w14:textId="02089BDD" w:rsidR="00234A51" w:rsidRPr="00D41E32" w:rsidRDefault="000D1EEE" w:rsidP="004C3F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Follow up discussion on financial literacy presentation</w:t>
            </w:r>
          </w:p>
        </w:tc>
        <w:tc>
          <w:tcPr>
            <w:tcW w:w="3638" w:type="dxa"/>
          </w:tcPr>
          <w:p w14:paraId="2FCAFDE7" w14:textId="639E99EE" w:rsidR="00B522BA" w:rsidRPr="00113097" w:rsidRDefault="00617299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 comments or concerns</w:t>
            </w:r>
            <w:r w:rsidR="009F4724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33" w:type="dxa"/>
          </w:tcPr>
          <w:p w14:paraId="197B63AF" w14:textId="1EB1A22B" w:rsidR="003261E5" w:rsidRPr="003F5AC5" w:rsidRDefault="003261E5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7A9B202F" w14:textId="367E50DC" w:rsidR="00541AD9" w:rsidRPr="00707BA1" w:rsidRDefault="00541AD9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7FB59E70" w14:textId="77777777" w:rsidR="00234A51" w:rsidRDefault="00234A51" w:rsidP="004C3F7F"/>
        </w:tc>
      </w:tr>
      <w:tr w:rsidR="00BD6BC5" w14:paraId="6FEE6333" w14:textId="758C23A6" w:rsidTr="001A7972">
        <w:tc>
          <w:tcPr>
            <w:tcW w:w="700" w:type="dxa"/>
          </w:tcPr>
          <w:p w14:paraId="1124ABE5" w14:textId="77777777" w:rsidR="00234A51" w:rsidRDefault="00234A51" w:rsidP="00113097">
            <w:pPr>
              <w:jc w:val="center"/>
            </w:pPr>
            <w:r>
              <w:t>5</w:t>
            </w:r>
          </w:p>
          <w:p w14:paraId="2BC25033" w14:textId="27608BB2" w:rsidR="00234A51" w:rsidRDefault="00234A51" w:rsidP="00113097">
            <w:pPr>
              <w:jc w:val="center"/>
            </w:pPr>
          </w:p>
        </w:tc>
        <w:tc>
          <w:tcPr>
            <w:tcW w:w="2364" w:type="dxa"/>
          </w:tcPr>
          <w:p w14:paraId="69ABFF28" w14:textId="77777777" w:rsidR="00F50F8D" w:rsidRPr="00D41E32" w:rsidRDefault="000D1EEE" w:rsidP="00F50F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Counseling and support for Black students at Foothill</w:t>
            </w:r>
          </w:p>
          <w:p w14:paraId="7736D949" w14:textId="77777777" w:rsidR="009F4724" w:rsidRPr="00D41E32" w:rsidRDefault="009F4724" w:rsidP="00F50F8D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12A05279" w14:textId="073E357A" w:rsidR="009F4724" w:rsidRPr="00D41E32" w:rsidRDefault="009F4724" w:rsidP="00F50F8D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(Presentation by Voltaire Villanueva and Tracee Cunningham)</w:t>
            </w:r>
          </w:p>
        </w:tc>
        <w:tc>
          <w:tcPr>
            <w:tcW w:w="3638" w:type="dxa"/>
          </w:tcPr>
          <w:p w14:paraId="32A9BF55" w14:textId="678E2D63" w:rsidR="000C5EAC" w:rsidRDefault="003806A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Developed </w:t>
            </w:r>
            <w:r w:rsidR="003851DB">
              <w:rPr>
                <w:rFonts w:asciiTheme="minorHAnsi" w:hAnsiTheme="minorHAnsi" w:cstheme="minorHAnsi"/>
              </w:rPr>
              <w:t xml:space="preserve">by </w:t>
            </w:r>
            <w:r>
              <w:rPr>
                <w:rFonts w:asciiTheme="minorHAnsi" w:hAnsiTheme="minorHAnsi" w:cstheme="minorHAnsi"/>
              </w:rPr>
              <w:t>the student service</w:t>
            </w:r>
            <w:r w:rsidR="003851DB">
              <w:rPr>
                <w:rFonts w:asciiTheme="minorHAnsi" w:hAnsiTheme="minorHAnsi" w:cstheme="minorHAnsi"/>
              </w:rPr>
              <w:t xml:space="preserve">s </w:t>
            </w:r>
            <w:r>
              <w:rPr>
                <w:rFonts w:asciiTheme="minorHAnsi" w:hAnsiTheme="minorHAnsi" w:cstheme="minorHAnsi"/>
              </w:rPr>
              <w:t>division</w:t>
            </w:r>
            <w:r w:rsidR="003851DB">
              <w:rPr>
                <w:rFonts w:asciiTheme="minorHAnsi" w:hAnsiTheme="minorHAnsi" w:cstheme="minorHAnsi"/>
              </w:rPr>
              <w:t>.</w:t>
            </w:r>
          </w:p>
          <w:p w14:paraId="392D6CB2" w14:textId="1EAFBC49" w:rsidR="003851DB" w:rsidRDefault="003851DB" w:rsidP="004C3F7F">
            <w:pPr>
              <w:rPr>
                <w:rFonts w:asciiTheme="minorHAnsi" w:hAnsiTheme="minorHAnsi" w:cstheme="minorHAnsi"/>
              </w:rPr>
            </w:pPr>
          </w:p>
          <w:p w14:paraId="12D82C3D" w14:textId="0A25CF4B" w:rsidR="003851DB" w:rsidRDefault="003851DB" w:rsidP="003851D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Pilot program: Winter 2021, Spring 2021 and Fall 2021.</w:t>
            </w:r>
          </w:p>
          <w:p w14:paraId="75447807" w14:textId="6A508A05" w:rsidR="003851DB" w:rsidRDefault="003851DB" w:rsidP="004C3F7F">
            <w:pPr>
              <w:rPr>
                <w:rFonts w:asciiTheme="minorHAnsi" w:hAnsiTheme="minorHAnsi" w:cstheme="minorHAnsi"/>
              </w:rPr>
            </w:pPr>
          </w:p>
          <w:p w14:paraId="100FFAA7" w14:textId="50E4D176" w:rsidR="003806AB" w:rsidRDefault="003806A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to help address gaps:</w:t>
            </w:r>
          </w:p>
          <w:p w14:paraId="46EAB825" w14:textId="12E3D8B3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Average number of visits</w:t>
            </w:r>
            <w:r w:rsidR="000407A9">
              <w:rPr>
                <w:rFonts w:asciiTheme="minorHAnsi" w:hAnsiTheme="minorHAnsi" w:cstheme="minorHAnsi"/>
              </w:rPr>
              <w:t>.</w:t>
            </w:r>
          </w:p>
          <w:p w14:paraId="2A5BD9E5" w14:textId="49FCF762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M</w:t>
            </w:r>
            <w:r w:rsidR="003851DB">
              <w:rPr>
                <w:rFonts w:asciiTheme="minorHAnsi" w:hAnsiTheme="minorHAnsi" w:cstheme="minorHAnsi"/>
              </w:rPr>
              <w:t>et</w:t>
            </w:r>
            <w:r w:rsidRPr="003851DB">
              <w:rPr>
                <w:rFonts w:asciiTheme="minorHAnsi" w:hAnsiTheme="minorHAnsi" w:cstheme="minorHAnsi"/>
              </w:rPr>
              <w:t xml:space="preserve"> with the same counselor</w:t>
            </w:r>
            <w:r w:rsidR="000407A9">
              <w:rPr>
                <w:rFonts w:asciiTheme="minorHAnsi" w:hAnsiTheme="minorHAnsi" w:cstheme="minorHAnsi"/>
              </w:rPr>
              <w:t>.</w:t>
            </w:r>
          </w:p>
          <w:p w14:paraId="73D617FD" w14:textId="44450E08" w:rsidR="003806A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Met with a counselor at least once</w:t>
            </w:r>
            <w:r w:rsidR="000407A9">
              <w:rPr>
                <w:rFonts w:asciiTheme="minorHAnsi" w:hAnsiTheme="minorHAnsi" w:cstheme="minorHAnsi"/>
              </w:rPr>
              <w:t>.</w:t>
            </w:r>
          </w:p>
          <w:p w14:paraId="28382525" w14:textId="595F81C9" w:rsidR="000407A9" w:rsidRDefault="000407A9" w:rsidP="000407A9">
            <w:pPr>
              <w:rPr>
                <w:rFonts w:asciiTheme="minorHAnsi" w:hAnsiTheme="minorHAnsi" w:cstheme="minorHAnsi"/>
              </w:rPr>
            </w:pPr>
          </w:p>
          <w:p w14:paraId="4002DF73" w14:textId="368B23A9" w:rsidR="000407A9" w:rsidRPr="000407A9" w:rsidRDefault="000407A9" w:rsidP="000407A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120 new black students.</w:t>
            </w:r>
          </w:p>
          <w:p w14:paraId="6EDE3A0D" w14:textId="77777777" w:rsidR="003806AB" w:rsidRDefault="003806AB" w:rsidP="004C3F7F">
            <w:pPr>
              <w:rPr>
                <w:rFonts w:asciiTheme="minorHAnsi" w:hAnsiTheme="minorHAnsi" w:cstheme="minorHAnsi"/>
              </w:rPr>
            </w:pPr>
          </w:p>
          <w:p w14:paraId="43C8BC84" w14:textId="5FD5EDA6" w:rsidR="003806AB" w:rsidRDefault="003806AB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students per counselor</w:t>
            </w:r>
            <w:r w:rsidR="009F4724">
              <w:rPr>
                <w:rFonts w:asciiTheme="minorHAnsi" w:hAnsiTheme="minorHAnsi" w:cstheme="minorHAnsi"/>
              </w:rPr>
              <w:t>.</w:t>
            </w:r>
          </w:p>
          <w:p w14:paraId="2D0AEA86" w14:textId="58A2B3CF" w:rsidR="000407A9" w:rsidRDefault="000407A9" w:rsidP="004C3F7F">
            <w:pPr>
              <w:rPr>
                <w:rFonts w:asciiTheme="minorHAnsi" w:hAnsiTheme="minorHAnsi" w:cstheme="minorHAnsi"/>
              </w:rPr>
            </w:pPr>
          </w:p>
          <w:p w14:paraId="506BC214" w14:textId="51015AE5" w:rsidR="009F4724" w:rsidRDefault="009F4724" w:rsidP="004C3F7F">
            <w:pPr>
              <w:rPr>
                <w:rFonts w:asciiTheme="minorHAnsi" w:hAnsiTheme="minorHAnsi" w:cstheme="minorHAnsi"/>
              </w:rPr>
            </w:pPr>
          </w:p>
          <w:p w14:paraId="3C08F708" w14:textId="7510831D" w:rsidR="009F4724" w:rsidRDefault="009F4724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Meet with counselor once per month for 45 min and based on critical academic dates and deadlines.</w:t>
            </w:r>
          </w:p>
          <w:p w14:paraId="773BF5B5" w14:textId="22E4EA58" w:rsidR="003851DB" w:rsidRDefault="00F32641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G</w:t>
            </w:r>
            <w:r w:rsidR="003806AB">
              <w:rPr>
                <w:rFonts w:asciiTheme="minorHAnsi" w:hAnsiTheme="minorHAnsi" w:cstheme="minorHAnsi"/>
              </w:rPr>
              <w:t>uided by the RP Group’s Success Factors</w:t>
            </w:r>
            <w:r w:rsidR="003851DB">
              <w:rPr>
                <w:rFonts w:asciiTheme="minorHAnsi" w:hAnsiTheme="minorHAnsi" w:cstheme="minorHAnsi"/>
              </w:rPr>
              <w:t>:</w:t>
            </w:r>
          </w:p>
          <w:p w14:paraId="7341A1B3" w14:textId="1324C007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Framework.</w:t>
            </w:r>
          </w:p>
          <w:p w14:paraId="0BF04E80" w14:textId="19BB1A0D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Directed</w:t>
            </w:r>
          </w:p>
          <w:p w14:paraId="0E330D73" w14:textId="16C7FF37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Focused</w:t>
            </w:r>
          </w:p>
          <w:p w14:paraId="22B43E31" w14:textId="63C48E5B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Nurtured</w:t>
            </w:r>
          </w:p>
          <w:p w14:paraId="039F239B" w14:textId="1968C448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Engaged</w:t>
            </w:r>
          </w:p>
          <w:p w14:paraId="52969D98" w14:textId="18A45CA9" w:rsidR="003806AB" w:rsidRPr="003851DB" w:rsidRDefault="003806AB" w:rsidP="003851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Connected</w:t>
            </w:r>
          </w:p>
          <w:p w14:paraId="19622375" w14:textId="363FF265" w:rsidR="003851DB" w:rsidRPr="005A5C9C" w:rsidRDefault="003806AB" w:rsidP="004C3F7F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 w:rsidRPr="003851DB">
              <w:rPr>
                <w:rFonts w:asciiTheme="minorHAnsi" w:hAnsiTheme="minorHAnsi" w:cstheme="minorHAnsi"/>
              </w:rPr>
              <w:t>Valued</w:t>
            </w:r>
          </w:p>
        </w:tc>
        <w:tc>
          <w:tcPr>
            <w:tcW w:w="2533" w:type="dxa"/>
          </w:tcPr>
          <w:p w14:paraId="64F6ECFC" w14:textId="1FA70AF0" w:rsidR="00965E29" w:rsidRPr="003F5AC5" w:rsidRDefault="00965E29" w:rsidP="004C3F7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1636CB7D" w14:textId="3E35AB94" w:rsidR="007040A8" w:rsidRPr="00F50F8D" w:rsidRDefault="007040A8" w:rsidP="004C3F7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</w:tcPr>
          <w:p w14:paraId="1C4085FA" w14:textId="77777777" w:rsidR="00234A51" w:rsidRDefault="00234A51" w:rsidP="004C3F7F"/>
        </w:tc>
      </w:tr>
      <w:tr w:rsidR="00113097" w14:paraId="30ACF851" w14:textId="77777777" w:rsidTr="001A7972">
        <w:tc>
          <w:tcPr>
            <w:tcW w:w="700" w:type="dxa"/>
          </w:tcPr>
          <w:p w14:paraId="4EAF9CA1" w14:textId="04FDD540" w:rsidR="00113097" w:rsidRDefault="00113097" w:rsidP="00113097">
            <w:pPr>
              <w:jc w:val="center"/>
            </w:pPr>
            <w:r>
              <w:t>6</w:t>
            </w:r>
          </w:p>
        </w:tc>
        <w:tc>
          <w:tcPr>
            <w:tcW w:w="2364" w:type="dxa"/>
          </w:tcPr>
          <w:p w14:paraId="42189EAF" w14:textId="610AE84E" w:rsidR="00113097" w:rsidRPr="00D41E32" w:rsidRDefault="000D1EEE" w:rsidP="004C3F7F">
            <w:pPr>
              <w:rPr>
                <w:rFonts w:asciiTheme="majorHAnsi" w:hAnsiTheme="majorHAnsi" w:cstheme="majorHAnsi"/>
                <w:color w:val="000000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Discuss revised affirmation for Equity 2.0- second read</w:t>
            </w:r>
          </w:p>
        </w:tc>
        <w:tc>
          <w:tcPr>
            <w:tcW w:w="3638" w:type="dxa"/>
          </w:tcPr>
          <w:p w14:paraId="01A38B56" w14:textId="411EC5DF" w:rsidR="004E5662" w:rsidRDefault="00BD2F6C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Second </w:t>
            </w:r>
            <w:r w:rsidR="00254576">
              <w:rPr>
                <w:rFonts w:asciiTheme="minorHAnsi" w:hAnsiTheme="minorHAnsi" w:cstheme="minorHAnsi"/>
                <w:bCs/>
              </w:rPr>
              <w:t>Read</w:t>
            </w:r>
          </w:p>
          <w:p w14:paraId="5499CEF5" w14:textId="2BA569C4" w:rsidR="00A83219" w:rsidRDefault="00A83219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03D7591A" w14:textId="7A06D386" w:rsidR="00A83219" w:rsidRDefault="00A83219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Suggestion by Tiffany R.: Switching the words institutional recognition and compensation instead of reward. </w:t>
            </w:r>
          </w:p>
          <w:p w14:paraId="7C01228A" w14:textId="72EDC3D2" w:rsidR="00254576" w:rsidRDefault="00254576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267E5124" w14:textId="72296528" w:rsidR="00A83219" w:rsidRDefault="00A83219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The feel/read around the response has not captured the black. </w:t>
            </w:r>
            <w:r w:rsidR="00226F81">
              <w:rPr>
                <w:rFonts w:asciiTheme="minorHAnsi" w:hAnsiTheme="minorHAnsi" w:cstheme="minorHAnsi"/>
                <w:bCs/>
              </w:rPr>
              <w:t>Missing a perspective.</w:t>
            </w:r>
          </w:p>
          <w:p w14:paraId="067C4834" w14:textId="77777777" w:rsidR="00226F81" w:rsidRDefault="00226F81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69FEFBB2" w14:textId="6D30DC31" w:rsidR="00254576" w:rsidRDefault="00254576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Patrick M. suggested to table until next meeting.</w:t>
            </w:r>
          </w:p>
          <w:p w14:paraId="1848B4D8" w14:textId="77777777" w:rsidR="00254576" w:rsidRDefault="00254576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458C8361" w14:textId="589F04F5" w:rsidR="00226F81" w:rsidRPr="004E5662" w:rsidRDefault="00254576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Motioned to table to the next meeting</w:t>
            </w:r>
            <w:r w:rsidR="00226F81">
              <w:rPr>
                <w:rFonts w:asciiTheme="minorHAnsi" w:hAnsiTheme="minorHAnsi" w:cstheme="minorHAnsi"/>
                <w:bCs/>
              </w:rPr>
              <w:t xml:space="preserve"> to further discuss. </w:t>
            </w:r>
          </w:p>
        </w:tc>
        <w:tc>
          <w:tcPr>
            <w:tcW w:w="2533" w:type="dxa"/>
          </w:tcPr>
          <w:p w14:paraId="4ECF9EF8" w14:textId="77777777" w:rsidR="00A8748B" w:rsidRDefault="00A8748B" w:rsidP="004C3F7F">
            <w:pPr>
              <w:rPr>
                <w:rFonts w:asciiTheme="majorHAnsi" w:hAnsiTheme="majorHAnsi" w:cstheme="majorHAnsi"/>
              </w:rPr>
            </w:pPr>
          </w:p>
          <w:p w14:paraId="71B09BED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7A2F854D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58CEAA17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7E24904F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1A353228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5F56A5DF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483D0EBC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4F8D4095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2D307BE1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6EDDC629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475ED406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2F2640C7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3A98F7FB" w14:textId="698FDEDE" w:rsidR="00A54456" w:rsidRPr="005E36D0" w:rsidRDefault="00A54456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inorHAnsi" w:hAnsiTheme="minorHAnsi" w:cstheme="minorHAnsi"/>
                <w:bCs/>
              </w:rPr>
              <w:t>Motion and approval to table for next meeting.</w:t>
            </w:r>
          </w:p>
        </w:tc>
        <w:tc>
          <w:tcPr>
            <w:tcW w:w="1968" w:type="dxa"/>
          </w:tcPr>
          <w:p w14:paraId="11D8D6ED" w14:textId="77777777" w:rsidR="00113097" w:rsidRDefault="00113097" w:rsidP="004C3F7F"/>
          <w:p w14:paraId="66E0DC24" w14:textId="77777777" w:rsidR="00A54456" w:rsidRDefault="00A54456" w:rsidP="004C3F7F"/>
          <w:p w14:paraId="170DDC3B" w14:textId="77777777" w:rsidR="00A54456" w:rsidRDefault="00A54456" w:rsidP="004C3F7F"/>
          <w:p w14:paraId="1E621398" w14:textId="77777777" w:rsidR="00A54456" w:rsidRDefault="00A54456" w:rsidP="004C3F7F"/>
          <w:p w14:paraId="2D7EE0B2" w14:textId="77777777" w:rsidR="00A54456" w:rsidRDefault="00A54456" w:rsidP="004C3F7F"/>
          <w:p w14:paraId="598EBDD8" w14:textId="77777777" w:rsidR="00A54456" w:rsidRDefault="00A54456" w:rsidP="004C3F7F"/>
          <w:p w14:paraId="6A9EB542" w14:textId="77777777" w:rsidR="00A54456" w:rsidRDefault="00A54456" w:rsidP="004C3F7F"/>
          <w:p w14:paraId="45A1E592" w14:textId="77777777" w:rsidR="00A54456" w:rsidRDefault="00A54456" w:rsidP="004C3F7F"/>
          <w:p w14:paraId="2E5EC857" w14:textId="77777777" w:rsidR="00A54456" w:rsidRDefault="00A54456" w:rsidP="004C3F7F"/>
          <w:p w14:paraId="61901105" w14:textId="77777777" w:rsidR="00A54456" w:rsidRDefault="00A54456" w:rsidP="004C3F7F"/>
          <w:p w14:paraId="1D370183" w14:textId="77777777" w:rsidR="00A54456" w:rsidRDefault="00A54456" w:rsidP="004C3F7F"/>
          <w:p w14:paraId="0DFA009C" w14:textId="77777777" w:rsidR="00A54456" w:rsidRDefault="00A54456" w:rsidP="004C3F7F"/>
          <w:p w14:paraId="5D478949" w14:textId="77777777" w:rsidR="00A54456" w:rsidRDefault="00A54456" w:rsidP="004C3F7F"/>
          <w:p w14:paraId="41DEED81" w14:textId="77777777" w:rsidR="00A54456" w:rsidRDefault="00A54456" w:rsidP="004C3F7F"/>
          <w:p w14:paraId="196E2690" w14:textId="3AB5E4C3" w:rsidR="00A54456" w:rsidRPr="00A54456" w:rsidRDefault="00A54456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Third read at February’s meeting.</w:t>
            </w:r>
            <w:r w:rsidRPr="00A5445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661" w:type="dxa"/>
          </w:tcPr>
          <w:p w14:paraId="31CA15A4" w14:textId="77777777" w:rsidR="00113097" w:rsidRDefault="00113097" w:rsidP="004C3F7F"/>
        </w:tc>
      </w:tr>
      <w:tr w:rsidR="000D1EEE" w14:paraId="18F0F3B7" w14:textId="77777777" w:rsidTr="001A7972">
        <w:tc>
          <w:tcPr>
            <w:tcW w:w="700" w:type="dxa"/>
          </w:tcPr>
          <w:p w14:paraId="310A6BFB" w14:textId="32425EB2" w:rsidR="000D1EEE" w:rsidRDefault="000D1EEE" w:rsidP="00113097">
            <w:pPr>
              <w:jc w:val="center"/>
            </w:pPr>
            <w:r>
              <w:t>7.</w:t>
            </w:r>
          </w:p>
        </w:tc>
        <w:tc>
          <w:tcPr>
            <w:tcW w:w="2364" w:type="dxa"/>
          </w:tcPr>
          <w:p w14:paraId="77DD434A" w14:textId="37379F04" w:rsidR="000D1EEE" w:rsidRPr="00D41E32" w:rsidRDefault="000D1EEE" w:rsidP="004C3F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Response to Student Letter: Review E &amp; E’s official response to letter</w:t>
            </w:r>
          </w:p>
        </w:tc>
        <w:tc>
          <w:tcPr>
            <w:tcW w:w="3638" w:type="dxa"/>
          </w:tcPr>
          <w:p w14:paraId="24E80FBF" w14:textId="77777777" w:rsidR="000D1EEE" w:rsidRDefault="00F32641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Official response was written.</w:t>
            </w:r>
          </w:p>
          <w:p w14:paraId="1CD3DC3B" w14:textId="77777777" w:rsidR="00F32641" w:rsidRDefault="00F32641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34C38554" w14:textId="77777777" w:rsidR="00F32641" w:rsidRDefault="00F32641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Mention</w:t>
            </w:r>
            <w:r w:rsidR="00AC11CB">
              <w:rPr>
                <w:rFonts w:asciiTheme="minorHAnsi" w:hAnsiTheme="minorHAnsi" w:cstheme="minorHAnsi"/>
                <w:bCs/>
              </w:rPr>
              <w:t xml:space="preserve"> to provide more context to the part “…we acknowledge that we didn’t tackle everything in the letter…”</w:t>
            </w:r>
          </w:p>
          <w:p w14:paraId="3A0BC47C" w14:textId="77777777" w:rsidR="000407A9" w:rsidRDefault="000407A9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7E6B562E" w14:textId="4471E11D" w:rsidR="000407A9" w:rsidRPr="004E5662" w:rsidRDefault="000407A9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There will be a second read to follow through with the processes.</w:t>
            </w:r>
          </w:p>
        </w:tc>
        <w:tc>
          <w:tcPr>
            <w:tcW w:w="2533" w:type="dxa"/>
          </w:tcPr>
          <w:p w14:paraId="0DDF919B" w14:textId="77777777" w:rsidR="000D1EEE" w:rsidRDefault="000D1EEE" w:rsidP="004C3F7F">
            <w:pPr>
              <w:rPr>
                <w:rFonts w:asciiTheme="majorHAnsi" w:hAnsiTheme="majorHAnsi" w:cstheme="majorHAnsi"/>
              </w:rPr>
            </w:pPr>
          </w:p>
          <w:p w14:paraId="6FA54F8C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274BA79D" w14:textId="6DAD6B73" w:rsidR="00A54456" w:rsidRDefault="00A54456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Acknowledge “what wasn’t tackled” </w:t>
            </w:r>
          </w:p>
          <w:p w14:paraId="26E6F522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7066B6E1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48B83756" w14:textId="77777777" w:rsidR="00A54456" w:rsidRDefault="00A54456" w:rsidP="004C3F7F">
            <w:pPr>
              <w:rPr>
                <w:rFonts w:asciiTheme="majorHAnsi" w:hAnsiTheme="majorHAnsi" w:cstheme="majorHAnsi"/>
              </w:rPr>
            </w:pPr>
          </w:p>
          <w:p w14:paraId="76D61CEA" w14:textId="59FDC026" w:rsidR="00A54456" w:rsidRPr="005E36D0" w:rsidRDefault="00A54456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Second read.</w:t>
            </w:r>
          </w:p>
        </w:tc>
        <w:tc>
          <w:tcPr>
            <w:tcW w:w="1968" w:type="dxa"/>
          </w:tcPr>
          <w:p w14:paraId="0F20471B" w14:textId="77777777" w:rsidR="000D1EEE" w:rsidRDefault="000D1EEE" w:rsidP="004C3F7F"/>
        </w:tc>
        <w:tc>
          <w:tcPr>
            <w:tcW w:w="1661" w:type="dxa"/>
          </w:tcPr>
          <w:p w14:paraId="6454814B" w14:textId="77777777" w:rsidR="000D1EEE" w:rsidRDefault="000D1EEE" w:rsidP="004C3F7F"/>
        </w:tc>
      </w:tr>
      <w:tr w:rsidR="000D1EEE" w14:paraId="5B2B3933" w14:textId="77777777" w:rsidTr="001A7972">
        <w:tc>
          <w:tcPr>
            <w:tcW w:w="700" w:type="dxa"/>
          </w:tcPr>
          <w:p w14:paraId="42F46527" w14:textId="0AD3DEB1" w:rsidR="000D1EEE" w:rsidRDefault="000D1EEE" w:rsidP="00113097">
            <w:pPr>
              <w:jc w:val="center"/>
            </w:pPr>
            <w:r>
              <w:lastRenderedPageBreak/>
              <w:t>8.</w:t>
            </w:r>
          </w:p>
        </w:tc>
        <w:tc>
          <w:tcPr>
            <w:tcW w:w="2364" w:type="dxa"/>
          </w:tcPr>
          <w:p w14:paraId="34D956B8" w14:textId="7D12DEA6" w:rsidR="000D1EEE" w:rsidRPr="00D41E32" w:rsidRDefault="000D1EEE" w:rsidP="004C3F7F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>Student Letter Follow-Up: Discuss letter’s specific focus about representation among staff and faculty at Foothill College and Culturally responsive pedagogy</w:t>
            </w:r>
          </w:p>
        </w:tc>
        <w:tc>
          <w:tcPr>
            <w:tcW w:w="3638" w:type="dxa"/>
          </w:tcPr>
          <w:p w14:paraId="6856ACC9" w14:textId="28408266" w:rsidR="000D1EEE" w:rsidRDefault="00254576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REP</w:t>
            </w:r>
            <w:r w:rsidR="006769DB">
              <w:rPr>
                <w:rFonts w:asciiTheme="minorHAnsi" w:hAnsiTheme="minorHAnsi" w:cstheme="minorHAnsi"/>
                <w:bCs/>
              </w:rPr>
              <w:t>:</w:t>
            </w:r>
            <w:r>
              <w:rPr>
                <w:rFonts w:asciiTheme="minorHAnsi" w:hAnsiTheme="minorHAnsi" w:cstheme="minorHAnsi"/>
                <w:bCs/>
              </w:rPr>
              <w:t xml:space="preserve"> Re-</w:t>
            </w:r>
            <w:r w:rsidR="006769DB">
              <w:rPr>
                <w:rFonts w:asciiTheme="minorHAnsi" w:hAnsiTheme="minorHAnsi" w:cstheme="minorHAnsi"/>
                <w:bCs/>
              </w:rPr>
              <w:t>E</w:t>
            </w:r>
            <w:r>
              <w:rPr>
                <w:rFonts w:asciiTheme="minorHAnsi" w:hAnsiTheme="minorHAnsi" w:cstheme="minorHAnsi"/>
                <w:bCs/>
              </w:rPr>
              <w:t xml:space="preserve">mployment </w:t>
            </w:r>
            <w:r w:rsidR="006769DB">
              <w:rPr>
                <w:rFonts w:asciiTheme="minorHAnsi" w:hAnsiTheme="minorHAnsi" w:cstheme="minorHAnsi"/>
                <w:bCs/>
              </w:rPr>
              <w:t>P</w:t>
            </w:r>
            <w:r>
              <w:rPr>
                <w:rFonts w:asciiTheme="minorHAnsi" w:hAnsiTheme="minorHAnsi" w:cstheme="minorHAnsi"/>
                <w:bCs/>
              </w:rPr>
              <w:t>reference</w:t>
            </w:r>
          </w:p>
          <w:p w14:paraId="4DD753E7" w14:textId="77777777" w:rsidR="006769DB" w:rsidRDefault="006769DB" w:rsidP="004C3F7F">
            <w:pPr>
              <w:rPr>
                <w:rFonts w:asciiTheme="minorHAnsi" w:hAnsiTheme="minorHAnsi" w:cstheme="minorHAnsi"/>
                <w:bCs/>
              </w:rPr>
            </w:pPr>
          </w:p>
          <w:p w14:paraId="581F6A3F" w14:textId="22EF4D4D" w:rsidR="006769DB" w:rsidRDefault="006769DB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Earned by faculty who teach article 7 assignments:</w:t>
            </w:r>
          </w:p>
          <w:p w14:paraId="799D5397" w14:textId="20679EF9" w:rsidR="006769DB" w:rsidRPr="006769DB" w:rsidRDefault="006769DB" w:rsidP="006769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6769DB">
              <w:rPr>
                <w:rFonts w:asciiTheme="minorHAnsi" w:hAnsiTheme="minorHAnsi" w:cstheme="minorHAnsi"/>
                <w:bCs/>
              </w:rPr>
              <w:t>PT fac</w:t>
            </w:r>
            <w:r>
              <w:rPr>
                <w:rFonts w:asciiTheme="minorHAnsi" w:hAnsiTheme="minorHAnsi" w:cstheme="minorHAnsi"/>
                <w:bCs/>
              </w:rPr>
              <w:t>ulty</w:t>
            </w:r>
          </w:p>
          <w:p w14:paraId="07949BF9" w14:textId="58BA9E62" w:rsidR="006769DB" w:rsidRDefault="006769DB" w:rsidP="006769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  <w:r w:rsidRPr="006769DB">
              <w:rPr>
                <w:rFonts w:asciiTheme="minorHAnsi" w:hAnsiTheme="minorHAnsi" w:cstheme="minorHAnsi"/>
                <w:bCs/>
              </w:rPr>
              <w:t>FT fac</w:t>
            </w:r>
            <w:r>
              <w:rPr>
                <w:rFonts w:asciiTheme="minorHAnsi" w:hAnsiTheme="minorHAnsi" w:cstheme="minorHAnsi"/>
                <w:bCs/>
              </w:rPr>
              <w:t>ulty</w:t>
            </w:r>
            <w:r w:rsidRPr="006769DB">
              <w:rPr>
                <w:rFonts w:asciiTheme="minorHAnsi" w:hAnsiTheme="minorHAnsi" w:cstheme="minorHAnsi"/>
                <w:bCs/>
              </w:rPr>
              <w:t xml:space="preserve"> overload assignments</w:t>
            </w:r>
          </w:p>
          <w:p w14:paraId="0A5AEACC" w14:textId="77777777" w:rsidR="006769DB" w:rsidRPr="006769DB" w:rsidRDefault="006769DB" w:rsidP="006769DB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Cs/>
              </w:rPr>
            </w:pPr>
          </w:p>
          <w:p w14:paraId="43DF16B8" w14:textId="69BB1DBA" w:rsidR="006769DB" w:rsidRDefault="006769DB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Earned by teaching 5 quarters of Article 7, having an administrative evaluation and student evaluation.</w:t>
            </w:r>
          </w:p>
          <w:p w14:paraId="10E0AA9C" w14:textId="3A4B2909" w:rsidR="000B1B97" w:rsidRPr="004E5662" w:rsidRDefault="006769DB" w:rsidP="004C3F7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REP is earned in a division.</w:t>
            </w:r>
          </w:p>
        </w:tc>
        <w:tc>
          <w:tcPr>
            <w:tcW w:w="2533" w:type="dxa"/>
          </w:tcPr>
          <w:p w14:paraId="15FDED61" w14:textId="42D9D848" w:rsidR="000D1EEE" w:rsidRPr="005E36D0" w:rsidRDefault="00A54456" w:rsidP="004C3F7F">
            <w:pPr>
              <w:rPr>
                <w:rFonts w:asciiTheme="majorHAnsi" w:hAnsiTheme="majorHAnsi" w:cstheme="majorHAnsi"/>
              </w:rPr>
            </w:pPr>
            <w:r>
              <w:rPr>
                <w:rFonts w:asciiTheme="minorHAnsi" w:hAnsiTheme="minorHAnsi" w:cstheme="minorHAnsi"/>
                <w:bCs/>
              </w:rPr>
              <w:t>Conversation to be continued</w:t>
            </w:r>
          </w:p>
        </w:tc>
        <w:tc>
          <w:tcPr>
            <w:tcW w:w="1968" w:type="dxa"/>
          </w:tcPr>
          <w:p w14:paraId="086D5D0E" w14:textId="77777777" w:rsidR="000D1EEE" w:rsidRDefault="00A54456" w:rsidP="004C3F7F">
            <w:pPr>
              <w:rPr>
                <w:rFonts w:asciiTheme="minorHAnsi" w:hAnsiTheme="minorHAnsi" w:cstheme="minorHAnsi"/>
              </w:rPr>
            </w:pPr>
            <w:r w:rsidRPr="00A54456">
              <w:rPr>
                <w:rFonts w:asciiTheme="minorHAnsi" w:hAnsiTheme="minorHAnsi" w:cstheme="minorHAnsi"/>
              </w:rPr>
              <w:t xml:space="preserve">Discussion will continue in February’s meeting. </w:t>
            </w:r>
          </w:p>
          <w:p w14:paraId="49885963" w14:textId="5AAD6076" w:rsidR="009E7F8A" w:rsidRPr="00A54456" w:rsidRDefault="009E7F8A" w:rsidP="004C3F7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Discuss faculty prioritization process. </w:t>
            </w:r>
          </w:p>
        </w:tc>
        <w:tc>
          <w:tcPr>
            <w:tcW w:w="1661" w:type="dxa"/>
          </w:tcPr>
          <w:p w14:paraId="0ED9F8D2" w14:textId="77777777" w:rsidR="000D1EEE" w:rsidRDefault="000D1EEE" w:rsidP="004C3F7F"/>
        </w:tc>
      </w:tr>
      <w:tr w:rsidR="000D1EEE" w14:paraId="5DB147B8" w14:textId="77777777" w:rsidTr="001A7972">
        <w:tc>
          <w:tcPr>
            <w:tcW w:w="700" w:type="dxa"/>
          </w:tcPr>
          <w:p w14:paraId="682F72A2" w14:textId="316BF160" w:rsidR="000D1EEE" w:rsidRDefault="000D1EEE" w:rsidP="000D1EEE">
            <w:pPr>
              <w:jc w:val="center"/>
            </w:pPr>
            <w:r>
              <w:t xml:space="preserve">9. </w:t>
            </w:r>
          </w:p>
        </w:tc>
        <w:tc>
          <w:tcPr>
            <w:tcW w:w="2364" w:type="dxa"/>
          </w:tcPr>
          <w:p w14:paraId="7F4DA729" w14:textId="65402596" w:rsidR="000D1EEE" w:rsidRPr="00D41E32" w:rsidRDefault="000D1EEE" w:rsidP="000D1EEE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41E32">
              <w:rPr>
                <w:rFonts w:asciiTheme="majorHAnsi" w:hAnsiTheme="majorHAnsi" w:cstheme="majorHAnsi"/>
                <w:sz w:val="22"/>
                <w:szCs w:val="22"/>
              </w:rPr>
              <w:t xml:space="preserve">Reflect on norms and meeting </w:t>
            </w:r>
          </w:p>
        </w:tc>
        <w:tc>
          <w:tcPr>
            <w:tcW w:w="3638" w:type="dxa"/>
          </w:tcPr>
          <w:p w14:paraId="6112C8D4" w14:textId="77777777" w:rsidR="000D1EEE" w:rsidRPr="004E5662" w:rsidRDefault="000D1EEE" w:rsidP="000D1EEE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533" w:type="dxa"/>
          </w:tcPr>
          <w:p w14:paraId="28AF4D73" w14:textId="77777777" w:rsidR="000D1EEE" w:rsidRPr="005E36D0" w:rsidRDefault="000D1EEE" w:rsidP="000D1EE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968" w:type="dxa"/>
          </w:tcPr>
          <w:p w14:paraId="683B05D9" w14:textId="77777777" w:rsidR="000D1EEE" w:rsidRDefault="000D1EEE" w:rsidP="000D1EEE"/>
        </w:tc>
        <w:tc>
          <w:tcPr>
            <w:tcW w:w="1661" w:type="dxa"/>
          </w:tcPr>
          <w:p w14:paraId="3B5C4434" w14:textId="77777777" w:rsidR="000D1EEE" w:rsidRDefault="000D1EEE" w:rsidP="000D1EEE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2E28F1E3" w:rsidR="008913E0" w:rsidRDefault="008913E0" w:rsidP="008913E0">
      <w:r>
        <w:t>Tri-Chairs:</w:t>
      </w:r>
      <w:r w:rsidR="00FE01A0">
        <w:t xml:space="preserve"> </w:t>
      </w:r>
      <w:r w:rsidR="00FE01A0">
        <w:rPr>
          <w:rFonts w:ascii="Arial" w:hAnsi="Arial" w:cs="Arial"/>
          <w:sz w:val="21"/>
          <w:szCs w:val="21"/>
        </w:rPr>
        <w:t xml:space="preserve">Debbie Lee, Andre </w:t>
      </w:r>
      <w:proofErr w:type="spellStart"/>
      <w:r w:rsidR="00FE01A0">
        <w:rPr>
          <w:rFonts w:ascii="Arial" w:hAnsi="Arial" w:cs="Arial"/>
          <w:sz w:val="21"/>
          <w:szCs w:val="21"/>
        </w:rPr>
        <w:t>Meggerson</w:t>
      </w:r>
      <w:proofErr w:type="spellEnd"/>
      <w:r w:rsidR="00FE01A0">
        <w:rPr>
          <w:rFonts w:ascii="Arial" w:hAnsi="Arial" w:cs="Arial"/>
          <w:sz w:val="21"/>
          <w:szCs w:val="21"/>
        </w:rPr>
        <w:t>, Patrick Morris</w:t>
      </w:r>
    </w:p>
    <w:p w14:paraId="3FF6F858" w14:textId="101BA591" w:rsidR="008913E0" w:rsidRDefault="008913E0" w:rsidP="008913E0">
      <w:r>
        <w:t>Administrator:</w:t>
      </w:r>
      <w:r w:rsidR="00FE01A0">
        <w:t xml:space="preserve"> </w:t>
      </w:r>
    </w:p>
    <w:p w14:paraId="00A2270F" w14:textId="46A889BD" w:rsidR="008913E0" w:rsidRDefault="008913E0" w:rsidP="008913E0">
      <w:r>
        <w:t>Classified Staff:</w:t>
      </w:r>
      <w:r w:rsidR="00FE01A0">
        <w:t xml:space="preserve"> </w:t>
      </w:r>
      <w:r w:rsidR="00FE01A0">
        <w:rPr>
          <w:rFonts w:ascii="Arial" w:hAnsi="Arial" w:cs="Arial"/>
          <w:sz w:val="21"/>
          <w:szCs w:val="21"/>
        </w:rPr>
        <w:t>Catalina Rodriguez</w:t>
      </w:r>
      <w:r w:rsidR="00B704D1">
        <w:rPr>
          <w:rFonts w:ascii="Arial" w:hAnsi="Arial" w:cs="Arial"/>
          <w:sz w:val="21"/>
          <w:szCs w:val="21"/>
        </w:rPr>
        <w:t xml:space="preserve"> (NP)</w:t>
      </w:r>
      <w:r w:rsidR="00FE01A0">
        <w:rPr>
          <w:rFonts w:ascii="Arial" w:hAnsi="Arial" w:cs="Arial"/>
          <w:sz w:val="21"/>
          <w:szCs w:val="21"/>
        </w:rPr>
        <w:t>, Christopher Chavez</w:t>
      </w:r>
      <w:r w:rsidR="00CB5DCD">
        <w:rPr>
          <w:rFonts w:ascii="Arial" w:hAnsi="Arial" w:cs="Arial"/>
          <w:sz w:val="21"/>
          <w:szCs w:val="21"/>
        </w:rPr>
        <w:t xml:space="preserve">, Andre </w:t>
      </w:r>
      <w:proofErr w:type="spellStart"/>
      <w:r w:rsidR="00CB5DCD">
        <w:rPr>
          <w:rFonts w:ascii="Arial" w:hAnsi="Arial" w:cs="Arial"/>
          <w:sz w:val="21"/>
          <w:szCs w:val="21"/>
        </w:rPr>
        <w:t>Meggerson</w:t>
      </w:r>
      <w:proofErr w:type="spellEnd"/>
      <w:r w:rsidR="00CB5DCD">
        <w:rPr>
          <w:rFonts w:ascii="Arial" w:hAnsi="Arial" w:cs="Arial"/>
          <w:sz w:val="21"/>
          <w:szCs w:val="21"/>
        </w:rPr>
        <w:t xml:space="preserve"> (Tri-Chair)</w:t>
      </w:r>
    </w:p>
    <w:p w14:paraId="67C10AD1" w14:textId="6D5B5DA2" w:rsidR="008913E0" w:rsidRDefault="008913E0" w:rsidP="008913E0">
      <w:r>
        <w:t xml:space="preserve">Faculty: </w:t>
      </w:r>
      <w:r w:rsidR="00FE01A0">
        <w:rPr>
          <w:rFonts w:ascii="Arial" w:hAnsi="Arial" w:cs="Arial"/>
          <w:sz w:val="21"/>
          <w:szCs w:val="21"/>
        </w:rPr>
        <w:t xml:space="preserve">Luis </w:t>
      </w:r>
      <w:proofErr w:type="spellStart"/>
      <w:proofErr w:type="gramStart"/>
      <w:r w:rsidR="00FE01A0">
        <w:rPr>
          <w:rFonts w:ascii="Arial" w:hAnsi="Arial" w:cs="Arial"/>
          <w:sz w:val="21"/>
          <w:szCs w:val="21"/>
        </w:rPr>
        <w:t>Carrillo,</w:t>
      </w:r>
      <w:r w:rsidR="00CB5DCD">
        <w:rPr>
          <w:rFonts w:ascii="Arial" w:hAnsi="Arial" w:cs="Arial"/>
          <w:sz w:val="21"/>
          <w:szCs w:val="21"/>
        </w:rPr>
        <w:t>Carolyn</w:t>
      </w:r>
      <w:proofErr w:type="spellEnd"/>
      <w:proofErr w:type="gramEnd"/>
      <w:r w:rsidR="00CB5DCD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CB5DCD">
        <w:rPr>
          <w:rFonts w:ascii="Arial" w:hAnsi="Arial" w:cs="Arial"/>
          <w:sz w:val="21"/>
          <w:szCs w:val="21"/>
        </w:rPr>
        <w:t>Holcrof</w:t>
      </w:r>
      <w:r w:rsidR="007B54DD">
        <w:rPr>
          <w:rFonts w:ascii="Arial" w:hAnsi="Arial" w:cs="Arial"/>
          <w:sz w:val="21"/>
          <w:szCs w:val="21"/>
        </w:rPr>
        <w:t>t</w:t>
      </w:r>
      <w:proofErr w:type="spellEnd"/>
      <w:r w:rsidR="00CB5DCD">
        <w:rPr>
          <w:rFonts w:ascii="Arial" w:hAnsi="Arial" w:cs="Arial"/>
          <w:sz w:val="21"/>
          <w:szCs w:val="21"/>
        </w:rPr>
        <w:t>, Ileana</w:t>
      </w:r>
      <w:r w:rsidR="00FE01A0">
        <w:rPr>
          <w:rFonts w:ascii="Arial" w:hAnsi="Arial" w:cs="Arial"/>
          <w:sz w:val="21"/>
          <w:szCs w:val="21"/>
        </w:rPr>
        <w:t xml:space="preserve"> da Silva (PT)</w:t>
      </w:r>
      <w:r w:rsidR="00CB5DCD">
        <w:rPr>
          <w:rFonts w:ascii="Arial" w:hAnsi="Arial" w:cs="Arial"/>
          <w:sz w:val="21"/>
          <w:szCs w:val="21"/>
        </w:rPr>
        <w:t xml:space="preserve">, Patrick </w:t>
      </w:r>
      <w:proofErr w:type="spellStart"/>
      <w:r w:rsidR="00CB5DCD">
        <w:rPr>
          <w:rFonts w:ascii="Arial" w:hAnsi="Arial" w:cs="Arial"/>
          <w:sz w:val="21"/>
          <w:szCs w:val="21"/>
        </w:rPr>
        <w:t>Morriss</w:t>
      </w:r>
      <w:proofErr w:type="spellEnd"/>
      <w:r w:rsidR="00CB5DCD">
        <w:rPr>
          <w:rFonts w:ascii="Arial" w:hAnsi="Arial" w:cs="Arial"/>
          <w:sz w:val="21"/>
          <w:szCs w:val="21"/>
        </w:rPr>
        <w:t xml:space="preserve"> (Tri-Chair)</w:t>
      </w:r>
    </w:p>
    <w:p w14:paraId="73C8DFBF" w14:textId="5E2420B3" w:rsidR="008913E0" w:rsidRPr="0038076A" w:rsidRDefault="008913E0" w:rsidP="008913E0">
      <w:r>
        <w:t>Students:</w:t>
      </w:r>
      <w:r w:rsidR="00CB5DCD">
        <w:t xml:space="preserve"> Jayme Albrighton, Mariam </w:t>
      </w:r>
      <w:proofErr w:type="spellStart"/>
      <w:r w:rsidR="00CB5DCD">
        <w:t>Touni</w:t>
      </w:r>
      <w:proofErr w:type="spellEnd"/>
      <w:r w:rsidR="00CB5DCD">
        <w:t>, Batool Al-</w:t>
      </w:r>
      <w:proofErr w:type="spellStart"/>
      <w:r w:rsidR="00CB5DCD">
        <w:t>Jabiry</w:t>
      </w:r>
      <w:proofErr w:type="spellEnd"/>
      <w:r w:rsidR="00CB5DCD">
        <w:t xml:space="preserve">, </w:t>
      </w:r>
      <w:proofErr w:type="spellStart"/>
      <w:r w:rsidR="00CB5DCD">
        <w:t>Abhiraj</w:t>
      </w:r>
      <w:proofErr w:type="spellEnd"/>
      <w:r w:rsidR="00CB5DCD">
        <w:t xml:space="preserve"> </w:t>
      </w:r>
      <w:proofErr w:type="spellStart"/>
      <w:r w:rsidR="00CB5DCD">
        <w:t>Muhar</w:t>
      </w:r>
      <w:proofErr w:type="spellEnd"/>
      <w:r w:rsidR="00CB5DCD">
        <w:t xml:space="preserve">, </w:t>
      </w:r>
      <w:proofErr w:type="spellStart"/>
      <w:r w:rsidR="00CB5DCD">
        <w:t>Jasslie</w:t>
      </w:r>
      <w:proofErr w:type="spellEnd"/>
      <w:r w:rsidR="00CB5DCD">
        <w:t xml:space="preserve"> Altamirano, Priya Vasu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0A50F6D9" w:rsidR="008913E0" w:rsidRDefault="008913E0" w:rsidP="008913E0">
      <w:r>
        <w:t>Recorder:</w:t>
      </w:r>
      <w:r w:rsidR="00DD72CE">
        <w:t xml:space="preserve"> Erika Owens</w:t>
      </w:r>
    </w:p>
    <w:p w14:paraId="3BBFD485" w14:textId="071141FB" w:rsidR="008913E0" w:rsidRDefault="008913E0" w:rsidP="008913E0">
      <w:r>
        <w:t>Facilitator</w:t>
      </w:r>
      <w:r w:rsidR="00CB5DCD">
        <w:t>:</w:t>
      </w:r>
      <w:r w:rsidR="00DD72CE">
        <w:t xml:space="preserve"> Susie Huerta</w:t>
      </w:r>
    </w:p>
    <w:p w14:paraId="3259373A" w14:textId="23A878B9" w:rsidR="00CB5DCD" w:rsidRDefault="00CB5DCD" w:rsidP="008913E0"/>
    <w:p w14:paraId="112C2415" w14:textId="77777777" w:rsidR="00CB5DCD" w:rsidRPr="00BA4FFC" w:rsidRDefault="00CB5DCD" w:rsidP="008913E0"/>
    <w:sectPr w:rsidR="00CB5DCD" w:rsidRPr="00BA4FFC" w:rsidSect="0029601C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71E252" w14:textId="77777777" w:rsidR="006725C1" w:rsidRDefault="006725C1" w:rsidP="00BA4FFC">
      <w:r>
        <w:separator/>
      </w:r>
    </w:p>
  </w:endnote>
  <w:endnote w:type="continuationSeparator" w:id="0">
    <w:p w14:paraId="55F514C8" w14:textId="77777777" w:rsidR="006725C1" w:rsidRDefault="006725C1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D3DC0" w14:textId="5916B28F" w:rsidR="00DE5B60" w:rsidRDefault="008913E0">
    <w:pPr>
      <w:pStyle w:val="Footer"/>
    </w:pPr>
    <w:r>
      <w:t xml:space="preserve">Prepared </w:t>
    </w:r>
    <w:r>
      <w:t>by:</w:t>
    </w:r>
    <w:r w:rsidR="00BC71EF">
      <w:t xml:space="preserve"> Erika Owens </w:t>
    </w:r>
    <w:r w:rsidR="00DE5B60">
      <w:t>January 2021</w:t>
    </w:r>
  </w:p>
  <w:p w14:paraId="3FA40DA3" w14:textId="77777777" w:rsidR="00982EB9" w:rsidRDefault="00982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A45E1" w14:textId="77777777" w:rsidR="006725C1" w:rsidRDefault="006725C1" w:rsidP="00BA4FFC">
      <w:r>
        <w:separator/>
      </w:r>
    </w:p>
  </w:footnote>
  <w:footnote w:type="continuationSeparator" w:id="0">
    <w:p w14:paraId="1D7F3067" w14:textId="77777777" w:rsidR="006725C1" w:rsidRDefault="006725C1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D159ED2" w:rsidR="00BA4FFC" w:rsidRDefault="008913E0">
    <w:pPr>
      <w:pStyle w:val="Header"/>
    </w:pPr>
    <w:r>
      <w:rPr>
        <w:noProof/>
      </w:rPr>
      <w:drawing>
        <wp:inline distT="0" distB="0" distL="0" distR="0" wp14:anchorId="617AB069" wp14:editId="5335E7D3">
          <wp:extent cx="7870623" cy="1041400"/>
          <wp:effectExtent l="0" t="0" r="3810" b="0"/>
          <wp:docPr id="2" name="Picture 2" descr="Foothill College Governance Equity &amp; Education Committe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overnance-Equi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948" cy="1042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F5C50"/>
    <w:multiLevelType w:val="hybridMultilevel"/>
    <w:tmpl w:val="3F62EEC2"/>
    <w:lvl w:ilvl="0" w:tplc="C8F2606A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64E10"/>
    <w:multiLevelType w:val="hybridMultilevel"/>
    <w:tmpl w:val="61988A12"/>
    <w:lvl w:ilvl="0" w:tplc="6F44E0B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2D37"/>
    <w:multiLevelType w:val="hybridMultilevel"/>
    <w:tmpl w:val="9280DB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30C42"/>
    <w:multiLevelType w:val="hybridMultilevel"/>
    <w:tmpl w:val="7EDEA106"/>
    <w:lvl w:ilvl="0" w:tplc="9FE0CE5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1E1"/>
    <w:multiLevelType w:val="hybridMultilevel"/>
    <w:tmpl w:val="04C2D5DE"/>
    <w:lvl w:ilvl="0" w:tplc="EA36A24E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D2E8F"/>
    <w:multiLevelType w:val="hybridMultilevel"/>
    <w:tmpl w:val="A836C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42679F"/>
    <w:multiLevelType w:val="hybridMultilevel"/>
    <w:tmpl w:val="F986347E"/>
    <w:lvl w:ilvl="0" w:tplc="8614396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B48A2"/>
    <w:multiLevelType w:val="hybridMultilevel"/>
    <w:tmpl w:val="1E1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5542DE"/>
    <w:multiLevelType w:val="hybridMultilevel"/>
    <w:tmpl w:val="D506F13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3"/>
  </w:num>
  <w:num w:numId="5">
    <w:abstractNumId w:val="10"/>
  </w:num>
  <w:num w:numId="6">
    <w:abstractNumId w:val="4"/>
  </w:num>
  <w:num w:numId="7">
    <w:abstractNumId w:val="9"/>
  </w:num>
  <w:num w:numId="8">
    <w:abstractNumId w:val="7"/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outline"/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FFC"/>
    <w:rsid w:val="000407A9"/>
    <w:rsid w:val="000673D4"/>
    <w:rsid w:val="00067867"/>
    <w:rsid w:val="000A0B03"/>
    <w:rsid w:val="000B1B97"/>
    <w:rsid w:val="000B7359"/>
    <w:rsid w:val="000C5EAC"/>
    <w:rsid w:val="000D1EEE"/>
    <w:rsid w:val="000F34B9"/>
    <w:rsid w:val="00113097"/>
    <w:rsid w:val="0018601B"/>
    <w:rsid w:val="00193CC5"/>
    <w:rsid w:val="001A7972"/>
    <w:rsid w:val="001F6508"/>
    <w:rsid w:val="002167F5"/>
    <w:rsid w:val="00226F81"/>
    <w:rsid w:val="00231298"/>
    <w:rsid w:val="00234A51"/>
    <w:rsid w:val="0024554D"/>
    <w:rsid w:val="00254576"/>
    <w:rsid w:val="00264573"/>
    <w:rsid w:val="00284FDA"/>
    <w:rsid w:val="0029601C"/>
    <w:rsid w:val="002B6C9A"/>
    <w:rsid w:val="00316CE8"/>
    <w:rsid w:val="003261E5"/>
    <w:rsid w:val="00344ADC"/>
    <w:rsid w:val="0036057C"/>
    <w:rsid w:val="003806AB"/>
    <w:rsid w:val="003851DB"/>
    <w:rsid w:val="003A4638"/>
    <w:rsid w:val="003D3689"/>
    <w:rsid w:val="003D4155"/>
    <w:rsid w:val="003F5AC5"/>
    <w:rsid w:val="00404C05"/>
    <w:rsid w:val="00423131"/>
    <w:rsid w:val="0043584E"/>
    <w:rsid w:val="00461068"/>
    <w:rsid w:val="00477C0E"/>
    <w:rsid w:val="00483734"/>
    <w:rsid w:val="004C27ED"/>
    <w:rsid w:val="004C3F7F"/>
    <w:rsid w:val="004D701B"/>
    <w:rsid w:val="004E1049"/>
    <w:rsid w:val="004E5662"/>
    <w:rsid w:val="004E634A"/>
    <w:rsid w:val="00541AD9"/>
    <w:rsid w:val="00572239"/>
    <w:rsid w:val="005756CB"/>
    <w:rsid w:val="005A0F87"/>
    <w:rsid w:val="005A5C9C"/>
    <w:rsid w:val="005A6116"/>
    <w:rsid w:val="005E24A3"/>
    <w:rsid w:val="005E33F9"/>
    <w:rsid w:val="005E36D0"/>
    <w:rsid w:val="005F2E83"/>
    <w:rsid w:val="005F5A84"/>
    <w:rsid w:val="00617299"/>
    <w:rsid w:val="00623566"/>
    <w:rsid w:val="00627B2C"/>
    <w:rsid w:val="00642B47"/>
    <w:rsid w:val="006436DC"/>
    <w:rsid w:val="00653C12"/>
    <w:rsid w:val="006725C1"/>
    <w:rsid w:val="00674D68"/>
    <w:rsid w:val="006769DB"/>
    <w:rsid w:val="006949D7"/>
    <w:rsid w:val="006A631F"/>
    <w:rsid w:val="006A7076"/>
    <w:rsid w:val="006D3AD7"/>
    <w:rsid w:val="007040A8"/>
    <w:rsid w:val="00707BA1"/>
    <w:rsid w:val="00724745"/>
    <w:rsid w:val="00737C40"/>
    <w:rsid w:val="007908BD"/>
    <w:rsid w:val="007952AA"/>
    <w:rsid w:val="007A60BE"/>
    <w:rsid w:val="007B1DC3"/>
    <w:rsid w:val="007B54DD"/>
    <w:rsid w:val="0084591F"/>
    <w:rsid w:val="00852603"/>
    <w:rsid w:val="008610F9"/>
    <w:rsid w:val="00877F3E"/>
    <w:rsid w:val="008913E0"/>
    <w:rsid w:val="008A590A"/>
    <w:rsid w:val="008D4281"/>
    <w:rsid w:val="00960111"/>
    <w:rsid w:val="0096586B"/>
    <w:rsid w:val="00965E29"/>
    <w:rsid w:val="00975446"/>
    <w:rsid w:val="00982EB9"/>
    <w:rsid w:val="0098588A"/>
    <w:rsid w:val="00990346"/>
    <w:rsid w:val="009917C0"/>
    <w:rsid w:val="009938EA"/>
    <w:rsid w:val="009D7EFF"/>
    <w:rsid w:val="009E7F8A"/>
    <w:rsid w:val="009F46CF"/>
    <w:rsid w:val="009F4724"/>
    <w:rsid w:val="00A42A26"/>
    <w:rsid w:val="00A455AE"/>
    <w:rsid w:val="00A54456"/>
    <w:rsid w:val="00A800C0"/>
    <w:rsid w:val="00A83219"/>
    <w:rsid w:val="00A8748B"/>
    <w:rsid w:val="00A90270"/>
    <w:rsid w:val="00A94B8F"/>
    <w:rsid w:val="00A95FE2"/>
    <w:rsid w:val="00AC11CB"/>
    <w:rsid w:val="00B35B33"/>
    <w:rsid w:val="00B35FA0"/>
    <w:rsid w:val="00B522BA"/>
    <w:rsid w:val="00B664C5"/>
    <w:rsid w:val="00B704D1"/>
    <w:rsid w:val="00BA26EC"/>
    <w:rsid w:val="00BA4FFC"/>
    <w:rsid w:val="00BC71EF"/>
    <w:rsid w:val="00BD273C"/>
    <w:rsid w:val="00BD2F6C"/>
    <w:rsid w:val="00BD6BC5"/>
    <w:rsid w:val="00C05055"/>
    <w:rsid w:val="00C35D4E"/>
    <w:rsid w:val="00C57095"/>
    <w:rsid w:val="00C65E33"/>
    <w:rsid w:val="00CA5407"/>
    <w:rsid w:val="00CA56A3"/>
    <w:rsid w:val="00CB5DCD"/>
    <w:rsid w:val="00CC3E1E"/>
    <w:rsid w:val="00CE444A"/>
    <w:rsid w:val="00CF291C"/>
    <w:rsid w:val="00D1007B"/>
    <w:rsid w:val="00D2332B"/>
    <w:rsid w:val="00D26E5C"/>
    <w:rsid w:val="00D41E32"/>
    <w:rsid w:val="00D567C9"/>
    <w:rsid w:val="00D70642"/>
    <w:rsid w:val="00D7359D"/>
    <w:rsid w:val="00DB3D41"/>
    <w:rsid w:val="00DC5F8D"/>
    <w:rsid w:val="00DD72CE"/>
    <w:rsid w:val="00DE5B60"/>
    <w:rsid w:val="00DF0D33"/>
    <w:rsid w:val="00DF6778"/>
    <w:rsid w:val="00E37651"/>
    <w:rsid w:val="00EC3EED"/>
    <w:rsid w:val="00EE15FB"/>
    <w:rsid w:val="00F048D7"/>
    <w:rsid w:val="00F32641"/>
    <w:rsid w:val="00F35956"/>
    <w:rsid w:val="00F45EF2"/>
    <w:rsid w:val="00F50F8D"/>
    <w:rsid w:val="00F615E4"/>
    <w:rsid w:val="00F6585C"/>
    <w:rsid w:val="00F92DDF"/>
    <w:rsid w:val="00FC7468"/>
    <w:rsid w:val="00FD40E3"/>
    <w:rsid w:val="00FE01A0"/>
    <w:rsid w:val="00FF3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309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3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Susie Huerta</cp:lastModifiedBy>
  <cp:revision>2</cp:revision>
  <cp:lastPrinted>2018-09-27T01:02:00Z</cp:lastPrinted>
  <dcterms:created xsi:type="dcterms:W3CDTF">2021-02-23T23:19:00Z</dcterms:created>
  <dcterms:modified xsi:type="dcterms:W3CDTF">2021-02-23T23:19:00Z</dcterms:modified>
</cp:coreProperties>
</file>