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E77B9" w14:textId="77777777" w:rsidR="00F9524D" w:rsidRPr="00BD44B5" w:rsidRDefault="00F9524D" w:rsidP="00F9524D">
      <w:pPr>
        <w:rPr>
          <w:b/>
          <w:sz w:val="36"/>
          <w:szCs w:val="36"/>
        </w:rPr>
      </w:pPr>
      <w:r>
        <w:rPr>
          <w:b/>
          <w:noProof/>
          <w:sz w:val="36"/>
          <w:szCs w:val="36"/>
        </w:rPr>
        <w:drawing>
          <wp:anchor distT="0" distB="0" distL="114300" distR="114300" simplePos="0" relativeHeight="251658240" behindDoc="0" locked="0" layoutInCell="1" allowOverlap="1" wp14:anchorId="7D37DE33" wp14:editId="63543B98">
            <wp:simplePos x="0" y="0"/>
            <wp:positionH relativeFrom="column">
              <wp:posOffset>113665</wp:posOffset>
            </wp:positionH>
            <wp:positionV relativeFrom="paragraph">
              <wp:posOffset>-207645</wp:posOffset>
            </wp:positionV>
            <wp:extent cx="1162685" cy="914400"/>
            <wp:effectExtent l="1905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162685" cy="914400"/>
                    </a:xfrm>
                    <a:prstGeom prst="rect">
                      <a:avLst/>
                    </a:prstGeom>
                    <a:noFill/>
                    <a:ln w="9525">
                      <a:noFill/>
                      <a:miter lim="800000"/>
                      <a:headEnd/>
                      <a:tailEnd/>
                    </a:ln>
                  </pic:spPr>
                </pic:pic>
              </a:graphicData>
            </a:graphic>
          </wp:anchor>
        </w:drawing>
      </w:r>
      <w:r w:rsidRPr="00BD44B5">
        <w:rPr>
          <w:b/>
          <w:sz w:val="36"/>
          <w:szCs w:val="36"/>
        </w:rPr>
        <w:t>FOOTHILL COLLEGE</w:t>
      </w:r>
    </w:p>
    <w:p w14:paraId="20D3A656" w14:textId="77777777" w:rsidR="00F9524D" w:rsidRPr="00F9524D" w:rsidRDefault="00CB3000">
      <w:pPr>
        <w:rPr>
          <w:sz w:val="36"/>
          <w:szCs w:val="36"/>
        </w:rPr>
      </w:pPr>
      <w:r>
        <w:rPr>
          <w:sz w:val="36"/>
          <w:szCs w:val="36"/>
        </w:rPr>
        <w:t>Core Mission Workgroup Reflections</w:t>
      </w:r>
      <w:r w:rsidR="00F034F7">
        <w:rPr>
          <w:sz w:val="36"/>
          <w:szCs w:val="36"/>
        </w:rPr>
        <w:t xml:space="preserve"> for </w:t>
      </w:r>
      <w:r w:rsidR="00C35CBA">
        <w:rPr>
          <w:sz w:val="36"/>
          <w:szCs w:val="36"/>
        </w:rPr>
        <w:t>2015-16</w:t>
      </w:r>
    </w:p>
    <w:p w14:paraId="72A0F892" w14:textId="77777777" w:rsidR="00F9524D" w:rsidRDefault="00F9524D"/>
    <w:tbl>
      <w:tblPr>
        <w:tblStyle w:val="TableGrid"/>
        <w:tblW w:w="14017" w:type="dxa"/>
        <w:tblInd w:w="-432" w:type="dxa"/>
        <w:tblLook w:val="04A0" w:firstRow="1" w:lastRow="0" w:firstColumn="1" w:lastColumn="0" w:noHBand="0" w:noVBand="1"/>
      </w:tblPr>
      <w:tblGrid>
        <w:gridCol w:w="3217"/>
        <w:gridCol w:w="792"/>
        <w:gridCol w:w="2808"/>
        <w:gridCol w:w="1584"/>
        <w:gridCol w:w="2016"/>
        <w:gridCol w:w="3600"/>
      </w:tblGrid>
      <w:tr w:rsidR="00CB3000" w:rsidRPr="001B1C52" w14:paraId="467E7CC3" w14:textId="77777777" w:rsidTr="00CB3000">
        <w:tc>
          <w:tcPr>
            <w:tcW w:w="14017" w:type="dxa"/>
            <w:gridSpan w:val="6"/>
          </w:tcPr>
          <w:p w14:paraId="246CF63F" w14:textId="77777777" w:rsidR="00CB3000" w:rsidRDefault="00CB3000" w:rsidP="006268B1">
            <w:pPr>
              <w:rPr>
                <w:b/>
                <w:sz w:val="22"/>
              </w:rPr>
            </w:pPr>
            <w:r>
              <w:rPr>
                <w:b/>
                <w:sz w:val="22"/>
              </w:rPr>
              <w:t>Workgroup Objective</w:t>
            </w:r>
          </w:p>
          <w:p w14:paraId="032F9673" w14:textId="77777777" w:rsidR="00CB3000" w:rsidRDefault="00CB3000" w:rsidP="00F034F7">
            <w:pPr>
              <w:rPr>
                <w:b/>
                <w:sz w:val="22"/>
              </w:rPr>
            </w:pPr>
          </w:p>
          <w:p w14:paraId="02777831" w14:textId="77777777" w:rsidR="00D849E5" w:rsidRPr="00C835A5" w:rsidRDefault="00D849E5" w:rsidP="00D849E5">
            <w:pPr>
              <w:rPr>
                <w:b/>
                <w:sz w:val="22"/>
              </w:rPr>
            </w:pPr>
            <w:r w:rsidRPr="00C835A5">
              <w:rPr>
                <w:b/>
                <w:sz w:val="22"/>
              </w:rPr>
              <w:t>Improve data collection methodologies and student success tracking mechanisms for CTE and Workforce Programs.</w:t>
            </w:r>
          </w:p>
          <w:p w14:paraId="53AB58CC" w14:textId="77777777" w:rsidR="00CB3000" w:rsidRDefault="00CB3000" w:rsidP="00F034F7">
            <w:pPr>
              <w:rPr>
                <w:b/>
                <w:sz w:val="22"/>
              </w:rPr>
            </w:pPr>
          </w:p>
          <w:p w14:paraId="6F7A6B97" w14:textId="77777777" w:rsidR="00CB3000" w:rsidRPr="00531868" w:rsidRDefault="00CB3000" w:rsidP="00F034F7">
            <w:pPr>
              <w:rPr>
                <w:b/>
                <w:sz w:val="22"/>
              </w:rPr>
            </w:pPr>
          </w:p>
        </w:tc>
      </w:tr>
      <w:tr w:rsidR="00CB3000" w:rsidRPr="001B1C52" w14:paraId="45F64818" w14:textId="77777777" w:rsidTr="00CB3000">
        <w:trPr>
          <w:trHeight w:val="367"/>
        </w:trPr>
        <w:tc>
          <w:tcPr>
            <w:tcW w:w="3217" w:type="dxa"/>
          </w:tcPr>
          <w:p w14:paraId="36DD935E" w14:textId="6D6B6020" w:rsidR="00D849E5" w:rsidRDefault="00CB3000" w:rsidP="00D849E5">
            <w:pPr>
              <w:rPr>
                <w:b/>
                <w:sz w:val="22"/>
              </w:rPr>
            </w:pPr>
            <w:r>
              <w:rPr>
                <w:b/>
                <w:sz w:val="22"/>
              </w:rPr>
              <w:t>Target Summary</w:t>
            </w:r>
            <w:r w:rsidR="00D849E5">
              <w:rPr>
                <w:b/>
                <w:sz w:val="22"/>
              </w:rPr>
              <w:t>:</w:t>
            </w:r>
          </w:p>
          <w:p w14:paraId="561CBCE9" w14:textId="4B53A9CE" w:rsidR="00D849E5" w:rsidRDefault="00D849E5" w:rsidP="00D849E5">
            <w:pPr>
              <w:rPr>
                <w:b/>
                <w:sz w:val="22"/>
              </w:rPr>
            </w:pPr>
            <w:r>
              <w:rPr>
                <w:b/>
                <w:sz w:val="22"/>
              </w:rPr>
              <w:t>1.Create methodologies to enable the effectiveness &amp; impact of CTE &amp; Workforce programs</w:t>
            </w:r>
          </w:p>
          <w:p w14:paraId="75CBD854" w14:textId="63BCC144" w:rsidR="00CB3000" w:rsidRDefault="00D849E5" w:rsidP="00D849E5">
            <w:pPr>
              <w:rPr>
                <w:b/>
                <w:sz w:val="22"/>
              </w:rPr>
            </w:pPr>
            <w:r>
              <w:rPr>
                <w:b/>
                <w:sz w:val="22"/>
              </w:rPr>
              <w:t xml:space="preserve">2. Pilot new </w:t>
            </w:r>
            <w:r w:rsidRPr="00C835A5">
              <w:rPr>
                <w:b/>
                <w:sz w:val="22"/>
              </w:rPr>
              <w:t>program for 2015-2016 in the BIOHEALTH and Apprenticeship programs</w:t>
            </w:r>
          </w:p>
          <w:p w14:paraId="28371504" w14:textId="77777777" w:rsidR="00CB3000" w:rsidRDefault="00CB3000" w:rsidP="00843605">
            <w:pPr>
              <w:rPr>
                <w:b/>
                <w:sz w:val="22"/>
              </w:rPr>
            </w:pPr>
          </w:p>
          <w:p w14:paraId="642DEFBA" w14:textId="77777777" w:rsidR="00CB3000" w:rsidRPr="00531868" w:rsidRDefault="00CB3000" w:rsidP="00843605">
            <w:pPr>
              <w:rPr>
                <w:b/>
                <w:sz w:val="22"/>
              </w:rPr>
            </w:pPr>
          </w:p>
        </w:tc>
        <w:tc>
          <w:tcPr>
            <w:tcW w:w="3600" w:type="dxa"/>
            <w:gridSpan w:val="2"/>
          </w:tcPr>
          <w:p w14:paraId="51529207" w14:textId="77777777" w:rsidR="00CB3000" w:rsidRPr="00531868" w:rsidRDefault="00CB3000" w:rsidP="00843605">
            <w:pPr>
              <w:rPr>
                <w:b/>
                <w:sz w:val="22"/>
              </w:rPr>
            </w:pPr>
            <w:r>
              <w:rPr>
                <w:sz w:val="22"/>
              </w:rPr>
              <w:fldChar w:fldCharType="begin">
                <w:ffData>
                  <w:name w:val="Check7"/>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Completed</w:t>
            </w:r>
          </w:p>
        </w:tc>
        <w:bookmarkStart w:id="0" w:name="_GoBack"/>
        <w:tc>
          <w:tcPr>
            <w:tcW w:w="3600" w:type="dxa"/>
            <w:gridSpan w:val="2"/>
          </w:tcPr>
          <w:p w14:paraId="67B9001D" w14:textId="656E6C52" w:rsidR="00CB3000" w:rsidRPr="00531868" w:rsidRDefault="00EB6E77" w:rsidP="00843605">
            <w:pPr>
              <w:rPr>
                <w:b/>
                <w:sz w:val="22"/>
              </w:rPr>
            </w:pPr>
            <w:r>
              <w:rPr>
                <w:sz w:val="22"/>
              </w:rPr>
              <w:fldChar w:fldCharType="begin">
                <w:ffData>
                  <w:name w:val="Check7"/>
                  <w:enabled/>
                  <w:calcOnExit w:val="0"/>
                  <w:checkBox>
                    <w:sizeAuto/>
                    <w:default w:val="1"/>
                  </w:checkBox>
                </w:ffData>
              </w:fldChar>
            </w:r>
            <w:bookmarkStart w:id="1" w:name="Check7"/>
            <w:r>
              <w:rPr>
                <w:sz w:val="22"/>
              </w:rPr>
              <w:instrText xml:space="preserve"> FORMCHECKBOX </w:instrText>
            </w:r>
            <w:r>
              <w:rPr>
                <w:sz w:val="22"/>
              </w:rPr>
            </w:r>
            <w:r>
              <w:rPr>
                <w:sz w:val="22"/>
              </w:rPr>
              <w:fldChar w:fldCharType="end"/>
            </w:r>
            <w:bookmarkEnd w:id="1"/>
            <w:bookmarkEnd w:id="0"/>
            <w:r w:rsidR="00CB3000">
              <w:rPr>
                <w:sz w:val="22"/>
              </w:rPr>
              <w:t xml:space="preserve"> In Process</w:t>
            </w:r>
          </w:p>
        </w:tc>
        <w:tc>
          <w:tcPr>
            <w:tcW w:w="3600" w:type="dxa"/>
          </w:tcPr>
          <w:p w14:paraId="3F46561E" w14:textId="77777777" w:rsidR="00CB3000" w:rsidRDefault="00CB3000" w:rsidP="00843605">
            <w:pPr>
              <w:rPr>
                <w:sz w:val="22"/>
              </w:rPr>
            </w:pPr>
            <w:r>
              <w:rPr>
                <w:sz w:val="22"/>
              </w:rPr>
              <w:fldChar w:fldCharType="begin">
                <w:ffData>
                  <w:name w:val="Check7"/>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Not Initiated</w:t>
            </w:r>
          </w:p>
          <w:p w14:paraId="086280DD" w14:textId="77777777" w:rsidR="00CB3000" w:rsidRPr="00CB3000" w:rsidRDefault="00CB3000" w:rsidP="00843605">
            <w:pPr>
              <w:rPr>
                <w:sz w:val="22"/>
              </w:rPr>
            </w:pPr>
            <w:r>
              <w:rPr>
                <w:sz w:val="22"/>
              </w:rPr>
              <w:t>Explain:</w:t>
            </w:r>
          </w:p>
        </w:tc>
      </w:tr>
      <w:tr w:rsidR="00CB3000" w:rsidRPr="001B1C52" w14:paraId="1834904B" w14:textId="77777777" w:rsidTr="00CB3000">
        <w:trPr>
          <w:trHeight w:val="1451"/>
        </w:trPr>
        <w:tc>
          <w:tcPr>
            <w:tcW w:w="4009" w:type="dxa"/>
            <w:gridSpan w:val="2"/>
          </w:tcPr>
          <w:p w14:paraId="1438A833" w14:textId="77777777" w:rsidR="00CB3000" w:rsidRDefault="00CB3000" w:rsidP="006268B1">
            <w:pPr>
              <w:rPr>
                <w:b/>
                <w:sz w:val="22"/>
              </w:rPr>
            </w:pPr>
            <w:r>
              <w:rPr>
                <w:b/>
                <w:sz w:val="22"/>
              </w:rPr>
              <w:t>Successes</w:t>
            </w:r>
          </w:p>
          <w:p w14:paraId="5C995A15" w14:textId="28BBC947" w:rsidR="00CB3000" w:rsidRDefault="00D849E5" w:rsidP="00D849E5">
            <w:pPr>
              <w:rPr>
                <w:b/>
                <w:sz w:val="22"/>
              </w:rPr>
            </w:pPr>
            <w:r>
              <w:rPr>
                <w:b/>
                <w:sz w:val="22"/>
              </w:rPr>
              <w:t>In attending “Data Unlock’ and reviewing Core Indicator state reports, it is becoming clearer as to what data needs to be tracked by the CTE programs’ enrollments that correlate to state, labor market, employer expectations and job attainment.</w:t>
            </w:r>
          </w:p>
        </w:tc>
        <w:tc>
          <w:tcPr>
            <w:tcW w:w="4392" w:type="dxa"/>
            <w:gridSpan w:val="2"/>
          </w:tcPr>
          <w:p w14:paraId="0221C242" w14:textId="77777777" w:rsidR="00CB3000" w:rsidRDefault="00CB3000" w:rsidP="006268B1">
            <w:pPr>
              <w:rPr>
                <w:b/>
                <w:sz w:val="22"/>
              </w:rPr>
            </w:pPr>
            <w:r>
              <w:rPr>
                <w:b/>
                <w:sz w:val="22"/>
              </w:rPr>
              <w:t>Challenges</w:t>
            </w:r>
          </w:p>
          <w:p w14:paraId="31447F1F" w14:textId="70E3C123" w:rsidR="00D849E5" w:rsidRDefault="00D849E5" w:rsidP="00D849E5">
            <w:pPr>
              <w:rPr>
                <w:b/>
                <w:sz w:val="22"/>
              </w:rPr>
            </w:pPr>
            <w:r>
              <w:rPr>
                <w:b/>
                <w:sz w:val="22"/>
              </w:rPr>
              <w:t>Develop Relevant Indicators</w:t>
            </w:r>
          </w:p>
          <w:p w14:paraId="2BCD9E35" w14:textId="77777777" w:rsidR="00D849E5" w:rsidRDefault="00D849E5" w:rsidP="00D849E5">
            <w:pPr>
              <w:rPr>
                <w:b/>
                <w:sz w:val="22"/>
              </w:rPr>
            </w:pPr>
            <w:r>
              <w:rPr>
                <w:b/>
                <w:sz w:val="22"/>
              </w:rPr>
              <w:t>Create mechanisms to track the following data:</w:t>
            </w:r>
          </w:p>
          <w:p w14:paraId="0A3B17D9" w14:textId="77777777" w:rsidR="00D849E5" w:rsidRDefault="00D849E5" w:rsidP="00D849E5">
            <w:pPr>
              <w:pStyle w:val="ListParagraph"/>
              <w:numPr>
                <w:ilvl w:val="0"/>
                <w:numId w:val="2"/>
              </w:numPr>
              <w:rPr>
                <w:b/>
                <w:sz w:val="22"/>
              </w:rPr>
            </w:pPr>
            <w:r>
              <w:rPr>
                <w:b/>
                <w:sz w:val="22"/>
              </w:rPr>
              <w:t>Skill attainment</w:t>
            </w:r>
          </w:p>
          <w:p w14:paraId="180E82FA" w14:textId="77777777" w:rsidR="00D849E5" w:rsidRDefault="00D849E5" w:rsidP="00D849E5">
            <w:pPr>
              <w:pStyle w:val="ListParagraph"/>
              <w:numPr>
                <w:ilvl w:val="0"/>
                <w:numId w:val="2"/>
              </w:numPr>
              <w:rPr>
                <w:b/>
                <w:sz w:val="22"/>
              </w:rPr>
            </w:pPr>
            <w:r>
              <w:rPr>
                <w:b/>
                <w:sz w:val="22"/>
              </w:rPr>
              <w:t>Completion</w:t>
            </w:r>
          </w:p>
          <w:p w14:paraId="7FC36B8F" w14:textId="77777777" w:rsidR="00D849E5" w:rsidRDefault="00D849E5" w:rsidP="00D849E5">
            <w:pPr>
              <w:pStyle w:val="ListParagraph"/>
              <w:numPr>
                <w:ilvl w:val="0"/>
                <w:numId w:val="2"/>
              </w:numPr>
              <w:rPr>
                <w:b/>
                <w:sz w:val="22"/>
              </w:rPr>
            </w:pPr>
            <w:r>
              <w:rPr>
                <w:b/>
                <w:sz w:val="22"/>
              </w:rPr>
              <w:t>Persistence &amp; Transfer</w:t>
            </w:r>
          </w:p>
          <w:p w14:paraId="07025CBE" w14:textId="77777777" w:rsidR="00D849E5" w:rsidRDefault="00D849E5" w:rsidP="00D849E5">
            <w:pPr>
              <w:pStyle w:val="ListParagraph"/>
              <w:numPr>
                <w:ilvl w:val="0"/>
                <w:numId w:val="2"/>
              </w:numPr>
              <w:rPr>
                <w:b/>
                <w:sz w:val="22"/>
              </w:rPr>
            </w:pPr>
            <w:r>
              <w:rPr>
                <w:b/>
                <w:sz w:val="22"/>
              </w:rPr>
              <w:t>Employment</w:t>
            </w:r>
          </w:p>
          <w:p w14:paraId="00AC8805" w14:textId="77777777" w:rsidR="00D849E5" w:rsidRDefault="00D849E5" w:rsidP="00D849E5">
            <w:pPr>
              <w:pStyle w:val="ListParagraph"/>
              <w:numPr>
                <w:ilvl w:val="0"/>
                <w:numId w:val="2"/>
              </w:numPr>
              <w:rPr>
                <w:b/>
                <w:sz w:val="22"/>
              </w:rPr>
            </w:pPr>
            <w:r>
              <w:rPr>
                <w:b/>
                <w:sz w:val="22"/>
              </w:rPr>
              <w:t>Licensing Exams</w:t>
            </w:r>
          </w:p>
          <w:p w14:paraId="75EAD49F" w14:textId="77777777" w:rsidR="00D849E5" w:rsidRDefault="00D849E5" w:rsidP="00D849E5">
            <w:pPr>
              <w:pStyle w:val="ListParagraph"/>
              <w:numPr>
                <w:ilvl w:val="0"/>
                <w:numId w:val="2"/>
              </w:numPr>
              <w:rPr>
                <w:b/>
                <w:sz w:val="22"/>
              </w:rPr>
            </w:pPr>
            <w:r>
              <w:rPr>
                <w:b/>
                <w:sz w:val="22"/>
              </w:rPr>
              <w:t>Economic Impact of CTE &amp; Workforce Programs</w:t>
            </w:r>
          </w:p>
          <w:p w14:paraId="3BA9CF4D" w14:textId="77777777" w:rsidR="00DF25F7" w:rsidRDefault="00DF25F7" w:rsidP="00D849E5">
            <w:pPr>
              <w:pStyle w:val="ListParagraph"/>
              <w:numPr>
                <w:ilvl w:val="0"/>
                <w:numId w:val="2"/>
              </w:numPr>
              <w:rPr>
                <w:b/>
                <w:sz w:val="22"/>
              </w:rPr>
            </w:pPr>
            <w:r>
              <w:rPr>
                <w:b/>
                <w:sz w:val="22"/>
              </w:rPr>
              <w:t>Addressing data needed by state</w:t>
            </w:r>
          </w:p>
          <w:p w14:paraId="0777477A" w14:textId="0A15989E" w:rsidR="00DF25F7" w:rsidRDefault="00DF25F7" w:rsidP="00D849E5">
            <w:pPr>
              <w:pStyle w:val="ListParagraph"/>
              <w:numPr>
                <w:ilvl w:val="0"/>
                <w:numId w:val="2"/>
              </w:numPr>
              <w:rPr>
                <w:b/>
                <w:sz w:val="22"/>
              </w:rPr>
            </w:pPr>
            <w:r>
              <w:rPr>
                <w:b/>
                <w:sz w:val="22"/>
              </w:rPr>
              <w:t xml:space="preserve">Dispersing survey </w:t>
            </w:r>
          </w:p>
          <w:p w14:paraId="798C8C6F" w14:textId="1FF47084" w:rsidR="00DF25F7" w:rsidRDefault="00DF25F7" w:rsidP="00D849E5">
            <w:pPr>
              <w:pStyle w:val="ListParagraph"/>
              <w:numPr>
                <w:ilvl w:val="0"/>
                <w:numId w:val="2"/>
              </w:numPr>
              <w:rPr>
                <w:b/>
                <w:sz w:val="22"/>
              </w:rPr>
            </w:pPr>
            <w:r>
              <w:rPr>
                <w:b/>
                <w:sz w:val="22"/>
              </w:rPr>
              <w:t>Compiling Data</w:t>
            </w:r>
          </w:p>
          <w:p w14:paraId="6425FD4B" w14:textId="77777777" w:rsidR="00CB3000" w:rsidRDefault="00CB3000" w:rsidP="006268B1">
            <w:pPr>
              <w:rPr>
                <w:b/>
                <w:sz w:val="22"/>
              </w:rPr>
            </w:pPr>
          </w:p>
        </w:tc>
        <w:tc>
          <w:tcPr>
            <w:tcW w:w="5616" w:type="dxa"/>
            <w:gridSpan w:val="2"/>
          </w:tcPr>
          <w:p w14:paraId="2073239B" w14:textId="77777777" w:rsidR="00CB3000" w:rsidRPr="00531868" w:rsidRDefault="00CB3000" w:rsidP="00843605">
            <w:pPr>
              <w:rPr>
                <w:b/>
                <w:sz w:val="22"/>
              </w:rPr>
            </w:pPr>
            <w:r w:rsidRPr="00531868">
              <w:rPr>
                <w:b/>
                <w:sz w:val="22"/>
              </w:rPr>
              <w:t>Resource Planning</w:t>
            </w:r>
            <w:r>
              <w:rPr>
                <w:b/>
                <w:sz w:val="22"/>
              </w:rPr>
              <w:t xml:space="preserve"> Review</w:t>
            </w:r>
          </w:p>
          <w:p w14:paraId="7C29B75D" w14:textId="77777777" w:rsidR="00CB3000" w:rsidRDefault="00CB3000" w:rsidP="00843605">
            <w:pPr>
              <w:rPr>
                <w:sz w:val="22"/>
              </w:rPr>
            </w:pPr>
            <w:r w:rsidRPr="001B1C52">
              <w:rPr>
                <w:sz w:val="22"/>
              </w:rPr>
              <w:t>Cost</w:t>
            </w:r>
            <w:r>
              <w:rPr>
                <w:sz w:val="22"/>
              </w:rPr>
              <w:t>(s) $</w:t>
            </w:r>
          </w:p>
          <w:p w14:paraId="676C649E" w14:textId="77777777" w:rsidR="00CB3000" w:rsidRPr="00074767" w:rsidRDefault="00CB3000" w:rsidP="00074767">
            <w:pPr>
              <w:rPr>
                <w:b/>
                <w:sz w:val="22"/>
              </w:rPr>
            </w:pPr>
            <w:r w:rsidRPr="00074767">
              <w:rPr>
                <w:b/>
                <w:sz w:val="22"/>
              </w:rPr>
              <w:t>Funding Source</w:t>
            </w:r>
          </w:p>
          <w:p w14:paraId="445CE8BA" w14:textId="77777777" w:rsidR="00CB3000" w:rsidRDefault="00CB3000" w:rsidP="007E5963">
            <w:pPr>
              <w:rPr>
                <w:sz w:val="22"/>
              </w:rPr>
            </w:pPr>
            <w:r>
              <w:rPr>
                <w:sz w:val="22"/>
              </w:rPr>
              <w:fldChar w:fldCharType="begin">
                <w:ffData>
                  <w:name w:val="Check5"/>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Financial </w:t>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Personnel</w:t>
            </w:r>
          </w:p>
          <w:p w14:paraId="3B58ED8E" w14:textId="77777777" w:rsidR="00CB3000" w:rsidRDefault="00CB3000" w:rsidP="007E5963">
            <w:pPr>
              <w:rPr>
                <w:sz w:val="22"/>
              </w:rPr>
            </w:pPr>
            <w:r>
              <w:rPr>
                <w:sz w:val="22"/>
              </w:rPr>
              <w:fldChar w:fldCharType="begin">
                <w:ffData>
                  <w:name w:val="Check7"/>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Technology </w:t>
            </w:r>
            <w:r>
              <w:rPr>
                <w:sz w:val="22"/>
              </w:rPr>
              <w:fldChar w:fldCharType="begin">
                <w:ffData>
                  <w:name w:val="Check7"/>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Time</w:t>
            </w:r>
          </w:p>
          <w:p w14:paraId="5D9E2D16" w14:textId="77777777" w:rsidR="00CB3000" w:rsidRPr="00531868" w:rsidRDefault="00CB3000" w:rsidP="00843605">
            <w:pPr>
              <w:rPr>
                <w:b/>
                <w:sz w:val="22"/>
              </w:rPr>
            </w:pPr>
            <w:r>
              <w:rPr>
                <w:sz w:val="22"/>
              </w:rPr>
              <w:fldChar w:fldCharType="begin">
                <w:ffData>
                  <w:name w:val="Check7"/>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Other; Please Specify:</w:t>
            </w:r>
          </w:p>
        </w:tc>
      </w:tr>
      <w:tr w:rsidR="00CB3000" w:rsidRPr="001B1C52" w14:paraId="568C5F09" w14:textId="77777777" w:rsidTr="00CB3000">
        <w:tc>
          <w:tcPr>
            <w:tcW w:w="14017" w:type="dxa"/>
            <w:gridSpan w:val="6"/>
          </w:tcPr>
          <w:p w14:paraId="339044EB" w14:textId="7C829ADB" w:rsidR="00CB3000" w:rsidRDefault="00CB3000" w:rsidP="00843605">
            <w:pPr>
              <w:rPr>
                <w:b/>
                <w:sz w:val="22"/>
              </w:rPr>
            </w:pPr>
            <w:r>
              <w:rPr>
                <w:b/>
                <w:sz w:val="22"/>
              </w:rPr>
              <w:t>Progress Indicators (Metrics Update)</w:t>
            </w:r>
          </w:p>
          <w:p w14:paraId="388E95DD" w14:textId="77777777" w:rsidR="00D849E5" w:rsidRDefault="00D849E5" w:rsidP="00D849E5">
            <w:pPr>
              <w:rPr>
                <w:b/>
                <w:sz w:val="22"/>
              </w:rPr>
            </w:pPr>
            <w:r>
              <w:rPr>
                <w:b/>
                <w:sz w:val="22"/>
              </w:rPr>
              <w:t>Create mechanisms to track the following data:</w:t>
            </w:r>
          </w:p>
          <w:p w14:paraId="440D9D97" w14:textId="560FB805" w:rsidR="00D849E5" w:rsidRDefault="00D849E5" w:rsidP="00D849E5">
            <w:pPr>
              <w:pStyle w:val="ListParagraph"/>
              <w:numPr>
                <w:ilvl w:val="0"/>
                <w:numId w:val="3"/>
              </w:numPr>
              <w:rPr>
                <w:b/>
                <w:sz w:val="22"/>
              </w:rPr>
            </w:pPr>
            <w:r>
              <w:rPr>
                <w:b/>
                <w:sz w:val="22"/>
              </w:rPr>
              <w:t>Skill atta</w:t>
            </w:r>
            <w:r w:rsidR="004D4F65">
              <w:rPr>
                <w:b/>
                <w:sz w:val="22"/>
              </w:rPr>
              <w:t xml:space="preserve">inment                         </w:t>
            </w:r>
          </w:p>
          <w:p w14:paraId="57D43C28" w14:textId="77777777" w:rsidR="004D4F65" w:rsidRDefault="004D4F65" w:rsidP="004D4F65">
            <w:pPr>
              <w:pStyle w:val="ListParagraph"/>
              <w:numPr>
                <w:ilvl w:val="0"/>
                <w:numId w:val="3"/>
              </w:numPr>
              <w:rPr>
                <w:b/>
                <w:sz w:val="22"/>
              </w:rPr>
            </w:pPr>
            <w:r>
              <w:rPr>
                <w:b/>
                <w:sz w:val="22"/>
              </w:rPr>
              <w:t>Completion</w:t>
            </w:r>
          </w:p>
          <w:p w14:paraId="04149D55" w14:textId="77777777" w:rsidR="004D4F65" w:rsidRDefault="004D4F65" w:rsidP="004D4F65">
            <w:pPr>
              <w:pStyle w:val="ListParagraph"/>
              <w:numPr>
                <w:ilvl w:val="0"/>
                <w:numId w:val="3"/>
              </w:numPr>
              <w:rPr>
                <w:b/>
                <w:sz w:val="22"/>
              </w:rPr>
            </w:pPr>
            <w:r>
              <w:rPr>
                <w:b/>
                <w:sz w:val="22"/>
              </w:rPr>
              <w:lastRenderedPageBreak/>
              <w:t>Persistence &amp; Transfer</w:t>
            </w:r>
          </w:p>
          <w:p w14:paraId="25E46E58" w14:textId="77777777" w:rsidR="004D4F65" w:rsidRDefault="004D4F65" w:rsidP="004D4F65">
            <w:pPr>
              <w:pStyle w:val="ListParagraph"/>
              <w:numPr>
                <w:ilvl w:val="0"/>
                <w:numId w:val="3"/>
              </w:numPr>
              <w:rPr>
                <w:b/>
                <w:sz w:val="22"/>
              </w:rPr>
            </w:pPr>
            <w:r>
              <w:rPr>
                <w:b/>
                <w:sz w:val="22"/>
              </w:rPr>
              <w:t>Employment</w:t>
            </w:r>
          </w:p>
          <w:p w14:paraId="43463665" w14:textId="77777777" w:rsidR="004D4F65" w:rsidRDefault="004D4F65" w:rsidP="004D4F65">
            <w:pPr>
              <w:pStyle w:val="ListParagraph"/>
              <w:numPr>
                <w:ilvl w:val="0"/>
                <w:numId w:val="3"/>
              </w:numPr>
              <w:rPr>
                <w:b/>
                <w:sz w:val="22"/>
              </w:rPr>
            </w:pPr>
            <w:r>
              <w:rPr>
                <w:b/>
                <w:sz w:val="22"/>
              </w:rPr>
              <w:t>Licensing Exams</w:t>
            </w:r>
          </w:p>
          <w:p w14:paraId="0F3353C0" w14:textId="77777777" w:rsidR="004D4F65" w:rsidRDefault="004D4F65" w:rsidP="004D4F65">
            <w:pPr>
              <w:pStyle w:val="ListParagraph"/>
              <w:numPr>
                <w:ilvl w:val="0"/>
                <w:numId w:val="3"/>
              </w:numPr>
              <w:rPr>
                <w:b/>
                <w:sz w:val="22"/>
              </w:rPr>
            </w:pPr>
            <w:r>
              <w:rPr>
                <w:b/>
                <w:sz w:val="22"/>
              </w:rPr>
              <w:t>Economic Impact of CTE &amp; Workforce Programs</w:t>
            </w:r>
          </w:p>
          <w:p w14:paraId="40B0C3A3" w14:textId="77777777" w:rsidR="00CB3000" w:rsidRDefault="00CB3000" w:rsidP="00843605">
            <w:pPr>
              <w:rPr>
                <w:b/>
                <w:sz w:val="22"/>
              </w:rPr>
            </w:pPr>
          </w:p>
          <w:p w14:paraId="584E1D01" w14:textId="77777777" w:rsidR="00CB3000" w:rsidRDefault="00CB3000" w:rsidP="00843605">
            <w:pPr>
              <w:rPr>
                <w:b/>
                <w:sz w:val="22"/>
              </w:rPr>
            </w:pPr>
          </w:p>
          <w:p w14:paraId="47BB9291" w14:textId="77777777" w:rsidR="00CB3000" w:rsidRDefault="00CB3000" w:rsidP="00843605">
            <w:pPr>
              <w:rPr>
                <w:b/>
                <w:sz w:val="22"/>
              </w:rPr>
            </w:pPr>
          </w:p>
          <w:p w14:paraId="01F2B167" w14:textId="77777777" w:rsidR="00CB3000" w:rsidRDefault="00CB3000" w:rsidP="00843605">
            <w:pPr>
              <w:rPr>
                <w:b/>
                <w:sz w:val="22"/>
              </w:rPr>
            </w:pPr>
          </w:p>
        </w:tc>
      </w:tr>
      <w:tr w:rsidR="00074767" w:rsidRPr="001B1C52" w14:paraId="01C94335" w14:textId="77777777" w:rsidTr="00CB3000">
        <w:tc>
          <w:tcPr>
            <w:tcW w:w="8401" w:type="dxa"/>
            <w:gridSpan w:val="4"/>
          </w:tcPr>
          <w:p w14:paraId="6226B2F6" w14:textId="22AC90CA" w:rsidR="00074767" w:rsidRDefault="00074767">
            <w:pPr>
              <w:rPr>
                <w:b/>
                <w:sz w:val="22"/>
              </w:rPr>
            </w:pPr>
            <w:r>
              <w:rPr>
                <w:b/>
                <w:sz w:val="22"/>
              </w:rPr>
              <w:lastRenderedPageBreak/>
              <w:t>References &amp; Notes</w:t>
            </w:r>
          </w:p>
          <w:p w14:paraId="01AC7E48" w14:textId="77777777" w:rsidR="00074767" w:rsidRDefault="004D4F65">
            <w:pPr>
              <w:rPr>
                <w:b/>
                <w:sz w:val="22"/>
              </w:rPr>
            </w:pPr>
            <w:r>
              <w:rPr>
                <w:b/>
                <w:sz w:val="22"/>
              </w:rPr>
              <w:t>State Core Indicator Reports</w:t>
            </w:r>
          </w:p>
          <w:p w14:paraId="3F20B701" w14:textId="77777777" w:rsidR="004D4F65" w:rsidRDefault="004D4F65">
            <w:pPr>
              <w:rPr>
                <w:b/>
                <w:sz w:val="22"/>
              </w:rPr>
            </w:pPr>
            <w:r>
              <w:rPr>
                <w:b/>
                <w:sz w:val="22"/>
              </w:rPr>
              <w:t>Scorecard</w:t>
            </w:r>
          </w:p>
          <w:p w14:paraId="1DA0EB2D" w14:textId="5E85C27E" w:rsidR="004D4F65" w:rsidRDefault="004D4F65">
            <w:pPr>
              <w:rPr>
                <w:b/>
                <w:sz w:val="22"/>
              </w:rPr>
            </w:pPr>
            <w:proofErr w:type="spellStart"/>
            <w:r>
              <w:rPr>
                <w:b/>
                <w:sz w:val="22"/>
              </w:rPr>
              <w:t>LaunchBoard</w:t>
            </w:r>
            <w:proofErr w:type="spellEnd"/>
          </w:p>
          <w:p w14:paraId="3DAE3439" w14:textId="77777777" w:rsidR="004D4F65" w:rsidRDefault="004D4F65">
            <w:pPr>
              <w:rPr>
                <w:b/>
                <w:sz w:val="22"/>
              </w:rPr>
            </w:pPr>
            <w:r>
              <w:rPr>
                <w:b/>
                <w:sz w:val="22"/>
              </w:rPr>
              <w:t>EMSI</w:t>
            </w:r>
          </w:p>
          <w:p w14:paraId="76F7FCDD" w14:textId="0D9F335E" w:rsidR="004D4F65" w:rsidRDefault="004D4F65">
            <w:pPr>
              <w:rPr>
                <w:b/>
                <w:sz w:val="22"/>
              </w:rPr>
            </w:pPr>
            <w:r>
              <w:rPr>
                <w:b/>
                <w:sz w:val="22"/>
              </w:rPr>
              <w:t>CTE Employer Survey</w:t>
            </w:r>
          </w:p>
          <w:p w14:paraId="51754DBF" w14:textId="77777777" w:rsidR="00074767" w:rsidRDefault="00074767">
            <w:pPr>
              <w:rPr>
                <w:b/>
                <w:sz w:val="22"/>
              </w:rPr>
            </w:pPr>
          </w:p>
          <w:p w14:paraId="1C347E12" w14:textId="77777777" w:rsidR="00074767" w:rsidRDefault="00074767">
            <w:pPr>
              <w:rPr>
                <w:b/>
                <w:sz w:val="22"/>
              </w:rPr>
            </w:pPr>
          </w:p>
          <w:p w14:paraId="24D52F50" w14:textId="77777777" w:rsidR="00074767" w:rsidRDefault="00074767"/>
        </w:tc>
        <w:tc>
          <w:tcPr>
            <w:tcW w:w="5616" w:type="dxa"/>
            <w:gridSpan w:val="2"/>
          </w:tcPr>
          <w:p w14:paraId="256EA99B" w14:textId="77777777" w:rsidR="00074767" w:rsidRDefault="00074767" w:rsidP="00843605">
            <w:pPr>
              <w:rPr>
                <w:b/>
                <w:sz w:val="22"/>
              </w:rPr>
            </w:pPr>
            <w:r w:rsidRPr="000A535A">
              <w:rPr>
                <w:b/>
                <w:sz w:val="22"/>
              </w:rPr>
              <w:t>Workgroup Participants</w:t>
            </w:r>
          </w:p>
          <w:p w14:paraId="216D7900" w14:textId="77777777" w:rsidR="00D849E5" w:rsidRDefault="00D849E5" w:rsidP="00D849E5">
            <w:pPr>
              <w:rPr>
                <w:b/>
                <w:sz w:val="22"/>
              </w:rPr>
            </w:pPr>
            <w:r>
              <w:rPr>
                <w:rFonts w:ascii="Arial" w:hAnsi="Arial" w:cs="Arial"/>
                <w:b/>
                <w:sz w:val="22"/>
              </w:rPr>
              <w:t xml:space="preserve">● Dawn </w:t>
            </w:r>
            <w:proofErr w:type="spellStart"/>
            <w:r>
              <w:rPr>
                <w:rFonts w:ascii="Arial" w:hAnsi="Arial" w:cs="Arial"/>
                <w:b/>
                <w:sz w:val="22"/>
              </w:rPr>
              <w:t>Girardelli</w:t>
            </w:r>
            <w:proofErr w:type="spellEnd"/>
          </w:p>
          <w:p w14:paraId="59251D61" w14:textId="77777777" w:rsidR="00D849E5" w:rsidRDefault="00D849E5" w:rsidP="00D849E5">
            <w:pPr>
              <w:rPr>
                <w:rFonts w:ascii="Arial" w:hAnsi="Arial" w:cs="Arial"/>
                <w:b/>
                <w:sz w:val="22"/>
              </w:rPr>
            </w:pPr>
            <w:r>
              <w:rPr>
                <w:rFonts w:ascii="Arial" w:hAnsi="Arial" w:cs="Arial"/>
                <w:b/>
                <w:sz w:val="22"/>
              </w:rPr>
              <w:t xml:space="preserve">● Bob </w:t>
            </w:r>
            <w:proofErr w:type="spellStart"/>
            <w:r>
              <w:rPr>
                <w:rFonts w:ascii="Arial" w:hAnsi="Arial" w:cs="Arial"/>
                <w:b/>
                <w:sz w:val="22"/>
              </w:rPr>
              <w:t>Cormia</w:t>
            </w:r>
            <w:proofErr w:type="spellEnd"/>
          </w:p>
          <w:p w14:paraId="1FAFA904" w14:textId="0F9F1B30" w:rsidR="00D849E5" w:rsidRPr="00D849E5" w:rsidRDefault="00D849E5" w:rsidP="004D4F65">
            <w:pPr>
              <w:rPr>
                <w:rFonts w:ascii="Arial" w:hAnsi="Arial" w:cs="Arial"/>
                <w:b/>
                <w:sz w:val="22"/>
              </w:rPr>
            </w:pPr>
            <w:r w:rsidRPr="00D849E5">
              <w:rPr>
                <w:rFonts w:ascii="Arial" w:hAnsi="Arial" w:cs="Arial"/>
                <w:b/>
                <w:sz w:val="22"/>
              </w:rPr>
              <w:t>● Donna Wolf</w:t>
            </w:r>
          </w:p>
          <w:p w14:paraId="223DF9E9" w14:textId="5749315D" w:rsidR="004D4F65" w:rsidRDefault="004D4F65" w:rsidP="004D4F65">
            <w:pPr>
              <w:rPr>
                <w:rFonts w:ascii="Arial" w:hAnsi="Arial" w:cs="Arial"/>
                <w:b/>
                <w:sz w:val="22"/>
              </w:rPr>
            </w:pPr>
            <w:r>
              <w:rPr>
                <w:rFonts w:ascii="Arial" w:hAnsi="Arial" w:cs="Arial"/>
                <w:b/>
                <w:sz w:val="22"/>
              </w:rPr>
              <w:t xml:space="preserve">● </w:t>
            </w:r>
            <w:r w:rsidRPr="00D849E5">
              <w:rPr>
                <w:rFonts w:ascii="Arial" w:hAnsi="Arial" w:cs="Arial"/>
                <w:b/>
                <w:sz w:val="22"/>
              </w:rPr>
              <w:t xml:space="preserve">Nanette </w:t>
            </w:r>
            <w:proofErr w:type="spellStart"/>
            <w:r w:rsidRPr="00D849E5">
              <w:rPr>
                <w:rFonts w:ascii="Arial" w:hAnsi="Arial" w:cs="Arial"/>
                <w:b/>
                <w:sz w:val="22"/>
              </w:rPr>
              <w:t>Solvason</w:t>
            </w:r>
            <w:proofErr w:type="spellEnd"/>
          </w:p>
          <w:p w14:paraId="2184E170" w14:textId="77777777" w:rsidR="00D849E5" w:rsidRPr="000A535A" w:rsidRDefault="00D849E5" w:rsidP="00843605">
            <w:pPr>
              <w:rPr>
                <w:b/>
                <w:sz w:val="22"/>
              </w:rPr>
            </w:pPr>
          </w:p>
        </w:tc>
      </w:tr>
    </w:tbl>
    <w:p w14:paraId="2124009A" w14:textId="77777777" w:rsidR="00D33965" w:rsidRDefault="00D33965">
      <w:pPr>
        <w:rPr>
          <w:sz w:val="22"/>
        </w:rPr>
      </w:pPr>
    </w:p>
    <w:sectPr w:rsidR="00D33965" w:rsidSect="003A2CFA">
      <w:footerReference w:type="even" r:id="rId10"/>
      <w:footerReference w:type="default" r:id="rId11"/>
      <w:pgSz w:w="15840" w:h="12240" w:orient="landscape"/>
      <w:pgMar w:top="810" w:right="1440" w:bottom="540" w:left="1440" w:header="720" w:footer="57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36443" w14:textId="77777777" w:rsidR="00D849E5" w:rsidRDefault="00D849E5" w:rsidP="00343963">
      <w:pPr>
        <w:spacing w:line="240" w:lineRule="auto"/>
      </w:pPr>
      <w:r>
        <w:separator/>
      </w:r>
    </w:p>
  </w:endnote>
  <w:endnote w:type="continuationSeparator" w:id="0">
    <w:p w14:paraId="176CA1A4" w14:textId="77777777" w:rsidR="00D849E5" w:rsidRDefault="00D849E5" w:rsidP="003439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2AAA8" w14:textId="77777777" w:rsidR="00D849E5" w:rsidRDefault="00EB6E77">
    <w:pPr>
      <w:pStyle w:val="Footer"/>
    </w:pPr>
    <w:sdt>
      <w:sdtPr>
        <w:id w:val="969400743"/>
        <w:placeholder>
          <w:docPart w:val="934262BAF1FFCD4FBDADC44C719B6FFB"/>
        </w:placeholder>
        <w:temporary/>
        <w:showingPlcHdr/>
      </w:sdtPr>
      <w:sdtEndPr/>
      <w:sdtContent>
        <w:r w:rsidR="00D849E5">
          <w:t>[Type text]</w:t>
        </w:r>
      </w:sdtContent>
    </w:sdt>
    <w:r w:rsidR="00D849E5">
      <w:ptab w:relativeTo="margin" w:alignment="center" w:leader="none"/>
    </w:r>
    <w:sdt>
      <w:sdtPr>
        <w:id w:val="969400748"/>
        <w:placeholder>
          <w:docPart w:val="761F8A4AFF55DF4C937127A4FE4927BB"/>
        </w:placeholder>
        <w:temporary/>
        <w:showingPlcHdr/>
      </w:sdtPr>
      <w:sdtEndPr/>
      <w:sdtContent>
        <w:r w:rsidR="00D849E5">
          <w:t>[Type text]</w:t>
        </w:r>
      </w:sdtContent>
    </w:sdt>
    <w:r w:rsidR="00D849E5">
      <w:ptab w:relativeTo="margin" w:alignment="right" w:leader="none"/>
    </w:r>
    <w:sdt>
      <w:sdtPr>
        <w:id w:val="969400753"/>
        <w:placeholder>
          <w:docPart w:val="51DA16E4769EE74FA97DC211048DD208"/>
        </w:placeholder>
        <w:temporary/>
        <w:showingPlcHdr/>
      </w:sdtPr>
      <w:sdtEndPr/>
      <w:sdtContent>
        <w:r w:rsidR="00D849E5">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E2D37" w14:textId="77777777" w:rsidR="00D849E5" w:rsidRPr="003A2CFA" w:rsidRDefault="00D849E5" w:rsidP="008A5186">
    <w:pPr>
      <w:pStyle w:val="Footer"/>
      <w:jc w:val="right"/>
      <w:rPr>
        <w:sz w:val="16"/>
        <w:szCs w:val="16"/>
      </w:rPr>
    </w:pPr>
    <w:r>
      <w:rPr>
        <w:sz w:val="16"/>
        <w:szCs w:val="16"/>
      </w:rPr>
      <w:t>Last Revised: 05/16/16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F13CE" w14:textId="77777777" w:rsidR="00D849E5" w:rsidRDefault="00D849E5" w:rsidP="00343963">
      <w:pPr>
        <w:spacing w:line="240" w:lineRule="auto"/>
      </w:pPr>
      <w:r>
        <w:separator/>
      </w:r>
    </w:p>
  </w:footnote>
  <w:footnote w:type="continuationSeparator" w:id="0">
    <w:p w14:paraId="5164EA2F" w14:textId="77777777" w:rsidR="00D849E5" w:rsidRDefault="00D849E5" w:rsidP="00343963">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50A11"/>
    <w:multiLevelType w:val="hybridMultilevel"/>
    <w:tmpl w:val="C636AEE0"/>
    <w:lvl w:ilvl="0" w:tplc="299A5A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A27D3"/>
    <w:multiLevelType w:val="hybridMultilevel"/>
    <w:tmpl w:val="F39C4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216CD"/>
    <w:multiLevelType w:val="hybridMultilevel"/>
    <w:tmpl w:val="C36EF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443CB"/>
    <w:multiLevelType w:val="hybridMultilevel"/>
    <w:tmpl w:val="C36EF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2B69BB"/>
    <w:multiLevelType w:val="hybridMultilevel"/>
    <w:tmpl w:val="E268494E"/>
    <w:lvl w:ilvl="0" w:tplc="299A5A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48735B"/>
    <w:multiLevelType w:val="hybridMultilevel"/>
    <w:tmpl w:val="7FDA6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644D9D"/>
    <w:multiLevelType w:val="hybridMultilevel"/>
    <w:tmpl w:val="6A34BDE0"/>
    <w:lvl w:ilvl="0" w:tplc="91A294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193742"/>
    <w:multiLevelType w:val="hybridMultilevel"/>
    <w:tmpl w:val="5F581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7"/>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24D"/>
    <w:rsid w:val="0001180C"/>
    <w:rsid w:val="000327EE"/>
    <w:rsid w:val="00042AB5"/>
    <w:rsid w:val="00072026"/>
    <w:rsid w:val="00074767"/>
    <w:rsid w:val="000A535A"/>
    <w:rsid w:val="000C7129"/>
    <w:rsid w:val="000D4D51"/>
    <w:rsid w:val="000F2ADB"/>
    <w:rsid w:val="0010655D"/>
    <w:rsid w:val="001473E9"/>
    <w:rsid w:val="00174195"/>
    <w:rsid w:val="00181849"/>
    <w:rsid w:val="001B1C52"/>
    <w:rsid w:val="001C4A5F"/>
    <w:rsid w:val="001C60A2"/>
    <w:rsid w:val="001D6935"/>
    <w:rsid w:val="001F40D3"/>
    <w:rsid w:val="00220115"/>
    <w:rsid w:val="00227DC1"/>
    <w:rsid w:val="00237D71"/>
    <w:rsid w:val="00252C2D"/>
    <w:rsid w:val="0027487D"/>
    <w:rsid w:val="0028748F"/>
    <w:rsid w:val="002C255E"/>
    <w:rsid w:val="002C615C"/>
    <w:rsid w:val="002D17E7"/>
    <w:rsid w:val="002F75B9"/>
    <w:rsid w:val="00315B83"/>
    <w:rsid w:val="0032425D"/>
    <w:rsid w:val="00343963"/>
    <w:rsid w:val="003645FA"/>
    <w:rsid w:val="00371750"/>
    <w:rsid w:val="00373B97"/>
    <w:rsid w:val="003A2CFA"/>
    <w:rsid w:val="003A5F8E"/>
    <w:rsid w:val="003D4BBD"/>
    <w:rsid w:val="003E656D"/>
    <w:rsid w:val="0040449A"/>
    <w:rsid w:val="004575D0"/>
    <w:rsid w:val="00465DBB"/>
    <w:rsid w:val="004D4F65"/>
    <w:rsid w:val="00512C30"/>
    <w:rsid w:val="00531868"/>
    <w:rsid w:val="00532606"/>
    <w:rsid w:val="00533B48"/>
    <w:rsid w:val="00544D8A"/>
    <w:rsid w:val="00557E34"/>
    <w:rsid w:val="00570EA4"/>
    <w:rsid w:val="00585346"/>
    <w:rsid w:val="00596B97"/>
    <w:rsid w:val="005A4DAD"/>
    <w:rsid w:val="005B37CF"/>
    <w:rsid w:val="00625E25"/>
    <w:rsid w:val="006268B1"/>
    <w:rsid w:val="006A162A"/>
    <w:rsid w:val="006C6ED8"/>
    <w:rsid w:val="00711024"/>
    <w:rsid w:val="00782783"/>
    <w:rsid w:val="0079699B"/>
    <w:rsid w:val="007D1187"/>
    <w:rsid w:val="007E2809"/>
    <w:rsid w:val="007E5963"/>
    <w:rsid w:val="007F7840"/>
    <w:rsid w:val="008069CB"/>
    <w:rsid w:val="0080791F"/>
    <w:rsid w:val="00841A39"/>
    <w:rsid w:val="00843605"/>
    <w:rsid w:val="00887BE9"/>
    <w:rsid w:val="008A5186"/>
    <w:rsid w:val="008B571A"/>
    <w:rsid w:val="008B5ACE"/>
    <w:rsid w:val="00912091"/>
    <w:rsid w:val="00935BE9"/>
    <w:rsid w:val="009426C3"/>
    <w:rsid w:val="00945454"/>
    <w:rsid w:val="0095107F"/>
    <w:rsid w:val="0095251F"/>
    <w:rsid w:val="009561E1"/>
    <w:rsid w:val="009713C2"/>
    <w:rsid w:val="00991B95"/>
    <w:rsid w:val="009A025F"/>
    <w:rsid w:val="009C28C3"/>
    <w:rsid w:val="00A21579"/>
    <w:rsid w:val="00A24745"/>
    <w:rsid w:val="00A667CF"/>
    <w:rsid w:val="00AE5AFC"/>
    <w:rsid w:val="00AF4837"/>
    <w:rsid w:val="00B02519"/>
    <w:rsid w:val="00B0324B"/>
    <w:rsid w:val="00B05913"/>
    <w:rsid w:val="00B37D00"/>
    <w:rsid w:val="00B60628"/>
    <w:rsid w:val="00B71481"/>
    <w:rsid w:val="00BC0368"/>
    <w:rsid w:val="00BC497D"/>
    <w:rsid w:val="00BD3FBE"/>
    <w:rsid w:val="00C0302C"/>
    <w:rsid w:val="00C230FB"/>
    <w:rsid w:val="00C35CBA"/>
    <w:rsid w:val="00C4680D"/>
    <w:rsid w:val="00C82977"/>
    <w:rsid w:val="00C9278D"/>
    <w:rsid w:val="00CA67E6"/>
    <w:rsid w:val="00CB3000"/>
    <w:rsid w:val="00CF00B7"/>
    <w:rsid w:val="00D21EBF"/>
    <w:rsid w:val="00D23315"/>
    <w:rsid w:val="00D33965"/>
    <w:rsid w:val="00D75F20"/>
    <w:rsid w:val="00D82492"/>
    <w:rsid w:val="00D849E5"/>
    <w:rsid w:val="00D94539"/>
    <w:rsid w:val="00DB0898"/>
    <w:rsid w:val="00DB347B"/>
    <w:rsid w:val="00DB7233"/>
    <w:rsid w:val="00DC38C5"/>
    <w:rsid w:val="00DD383B"/>
    <w:rsid w:val="00DF25F7"/>
    <w:rsid w:val="00E015A8"/>
    <w:rsid w:val="00E07E46"/>
    <w:rsid w:val="00E12B73"/>
    <w:rsid w:val="00E12EDF"/>
    <w:rsid w:val="00E24A06"/>
    <w:rsid w:val="00E60A1E"/>
    <w:rsid w:val="00EB6E77"/>
    <w:rsid w:val="00EF0E88"/>
    <w:rsid w:val="00F025AD"/>
    <w:rsid w:val="00F034F7"/>
    <w:rsid w:val="00F2401B"/>
    <w:rsid w:val="00F60758"/>
    <w:rsid w:val="00F62D19"/>
    <w:rsid w:val="00F84912"/>
    <w:rsid w:val="00F9524D"/>
    <w:rsid w:val="00FA2177"/>
    <w:rsid w:val="00FA5D01"/>
    <w:rsid w:val="00FF7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AB9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D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524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52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24D"/>
    <w:rPr>
      <w:rFonts w:ascii="Tahoma" w:hAnsi="Tahoma" w:cs="Tahoma"/>
      <w:sz w:val="16"/>
      <w:szCs w:val="16"/>
    </w:rPr>
  </w:style>
  <w:style w:type="character" w:styleId="PlaceholderText">
    <w:name w:val="Placeholder Text"/>
    <w:basedOn w:val="DefaultParagraphFont"/>
    <w:uiPriority w:val="99"/>
    <w:semiHidden/>
    <w:rsid w:val="002D17E7"/>
    <w:rPr>
      <w:color w:val="808080"/>
    </w:rPr>
  </w:style>
  <w:style w:type="paragraph" w:styleId="Header">
    <w:name w:val="header"/>
    <w:basedOn w:val="Normal"/>
    <w:link w:val="HeaderChar"/>
    <w:uiPriority w:val="99"/>
    <w:unhideWhenUsed/>
    <w:rsid w:val="00343963"/>
    <w:pPr>
      <w:tabs>
        <w:tab w:val="center" w:pos="4680"/>
        <w:tab w:val="right" w:pos="9360"/>
      </w:tabs>
      <w:spacing w:line="240" w:lineRule="auto"/>
    </w:pPr>
  </w:style>
  <w:style w:type="character" w:customStyle="1" w:styleId="HeaderChar">
    <w:name w:val="Header Char"/>
    <w:basedOn w:val="DefaultParagraphFont"/>
    <w:link w:val="Header"/>
    <w:uiPriority w:val="99"/>
    <w:rsid w:val="00343963"/>
  </w:style>
  <w:style w:type="paragraph" w:styleId="Footer">
    <w:name w:val="footer"/>
    <w:basedOn w:val="Normal"/>
    <w:link w:val="FooterChar"/>
    <w:uiPriority w:val="99"/>
    <w:unhideWhenUsed/>
    <w:rsid w:val="00343963"/>
    <w:pPr>
      <w:tabs>
        <w:tab w:val="center" w:pos="4680"/>
        <w:tab w:val="right" w:pos="9360"/>
      </w:tabs>
      <w:spacing w:line="240" w:lineRule="auto"/>
    </w:pPr>
  </w:style>
  <w:style w:type="character" w:customStyle="1" w:styleId="FooterChar">
    <w:name w:val="Footer Char"/>
    <w:basedOn w:val="DefaultParagraphFont"/>
    <w:link w:val="Footer"/>
    <w:uiPriority w:val="99"/>
    <w:rsid w:val="00343963"/>
  </w:style>
  <w:style w:type="paragraph" w:styleId="ListParagraph">
    <w:name w:val="List Paragraph"/>
    <w:basedOn w:val="Normal"/>
    <w:uiPriority w:val="34"/>
    <w:qFormat/>
    <w:rsid w:val="00D849E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D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524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52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24D"/>
    <w:rPr>
      <w:rFonts w:ascii="Tahoma" w:hAnsi="Tahoma" w:cs="Tahoma"/>
      <w:sz w:val="16"/>
      <w:szCs w:val="16"/>
    </w:rPr>
  </w:style>
  <w:style w:type="character" w:styleId="PlaceholderText">
    <w:name w:val="Placeholder Text"/>
    <w:basedOn w:val="DefaultParagraphFont"/>
    <w:uiPriority w:val="99"/>
    <w:semiHidden/>
    <w:rsid w:val="002D17E7"/>
    <w:rPr>
      <w:color w:val="808080"/>
    </w:rPr>
  </w:style>
  <w:style w:type="paragraph" w:styleId="Header">
    <w:name w:val="header"/>
    <w:basedOn w:val="Normal"/>
    <w:link w:val="HeaderChar"/>
    <w:uiPriority w:val="99"/>
    <w:unhideWhenUsed/>
    <w:rsid w:val="00343963"/>
    <w:pPr>
      <w:tabs>
        <w:tab w:val="center" w:pos="4680"/>
        <w:tab w:val="right" w:pos="9360"/>
      </w:tabs>
      <w:spacing w:line="240" w:lineRule="auto"/>
    </w:pPr>
  </w:style>
  <w:style w:type="character" w:customStyle="1" w:styleId="HeaderChar">
    <w:name w:val="Header Char"/>
    <w:basedOn w:val="DefaultParagraphFont"/>
    <w:link w:val="Header"/>
    <w:uiPriority w:val="99"/>
    <w:rsid w:val="00343963"/>
  </w:style>
  <w:style w:type="paragraph" w:styleId="Footer">
    <w:name w:val="footer"/>
    <w:basedOn w:val="Normal"/>
    <w:link w:val="FooterChar"/>
    <w:uiPriority w:val="99"/>
    <w:unhideWhenUsed/>
    <w:rsid w:val="00343963"/>
    <w:pPr>
      <w:tabs>
        <w:tab w:val="center" w:pos="4680"/>
        <w:tab w:val="right" w:pos="9360"/>
      </w:tabs>
      <w:spacing w:line="240" w:lineRule="auto"/>
    </w:pPr>
  </w:style>
  <w:style w:type="character" w:customStyle="1" w:styleId="FooterChar">
    <w:name w:val="Footer Char"/>
    <w:basedOn w:val="DefaultParagraphFont"/>
    <w:link w:val="Footer"/>
    <w:uiPriority w:val="99"/>
    <w:rsid w:val="00343963"/>
  </w:style>
  <w:style w:type="paragraph" w:styleId="ListParagraph">
    <w:name w:val="List Paragraph"/>
    <w:basedOn w:val="Normal"/>
    <w:uiPriority w:val="34"/>
    <w:qFormat/>
    <w:rsid w:val="00D84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34262BAF1FFCD4FBDADC44C719B6FFB"/>
        <w:category>
          <w:name w:val="General"/>
          <w:gallery w:val="placeholder"/>
        </w:category>
        <w:types>
          <w:type w:val="bbPlcHdr"/>
        </w:types>
        <w:behaviors>
          <w:behavior w:val="content"/>
        </w:behaviors>
        <w:guid w:val="{EDBD3A01-2BEF-A748-8E08-0233B28172C6}"/>
      </w:docPartPr>
      <w:docPartBody>
        <w:p w:rsidR="003374E3" w:rsidRDefault="004C0566" w:rsidP="004C0566">
          <w:pPr>
            <w:pStyle w:val="934262BAF1FFCD4FBDADC44C719B6FFB"/>
          </w:pPr>
          <w:r>
            <w:t>[Type text]</w:t>
          </w:r>
        </w:p>
      </w:docPartBody>
    </w:docPart>
    <w:docPart>
      <w:docPartPr>
        <w:name w:val="761F8A4AFF55DF4C937127A4FE4927BB"/>
        <w:category>
          <w:name w:val="General"/>
          <w:gallery w:val="placeholder"/>
        </w:category>
        <w:types>
          <w:type w:val="bbPlcHdr"/>
        </w:types>
        <w:behaviors>
          <w:behavior w:val="content"/>
        </w:behaviors>
        <w:guid w:val="{2D4D759A-8879-2D43-AB2E-00B01ED112E6}"/>
      </w:docPartPr>
      <w:docPartBody>
        <w:p w:rsidR="003374E3" w:rsidRDefault="004C0566" w:rsidP="004C0566">
          <w:pPr>
            <w:pStyle w:val="761F8A4AFF55DF4C937127A4FE4927BB"/>
          </w:pPr>
          <w:r>
            <w:t>[Type text]</w:t>
          </w:r>
        </w:p>
      </w:docPartBody>
    </w:docPart>
    <w:docPart>
      <w:docPartPr>
        <w:name w:val="51DA16E4769EE74FA97DC211048DD208"/>
        <w:category>
          <w:name w:val="General"/>
          <w:gallery w:val="placeholder"/>
        </w:category>
        <w:types>
          <w:type w:val="bbPlcHdr"/>
        </w:types>
        <w:behaviors>
          <w:behavior w:val="content"/>
        </w:behaviors>
        <w:guid w:val="{7DD64BF3-ED9E-3E46-BB69-F0902FA843CE}"/>
      </w:docPartPr>
      <w:docPartBody>
        <w:p w:rsidR="003374E3" w:rsidRDefault="004C0566" w:rsidP="004C0566">
          <w:pPr>
            <w:pStyle w:val="51DA16E4769EE74FA97DC211048DD20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566"/>
    <w:rsid w:val="003374E3"/>
    <w:rsid w:val="003A4292"/>
    <w:rsid w:val="004C0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4262BAF1FFCD4FBDADC44C719B6FFB">
    <w:name w:val="934262BAF1FFCD4FBDADC44C719B6FFB"/>
    <w:rsid w:val="004C0566"/>
  </w:style>
  <w:style w:type="paragraph" w:customStyle="1" w:styleId="761F8A4AFF55DF4C937127A4FE4927BB">
    <w:name w:val="761F8A4AFF55DF4C937127A4FE4927BB"/>
    <w:rsid w:val="004C0566"/>
  </w:style>
  <w:style w:type="paragraph" w:customStyle="1" w:styleId="51DA16E4769EE74FA97DC211048DD208">
    <w:name w:val="51DA16E4769EE74FA97DC211048DD208"/>
    <w:rsid w:val="004C0566"/>
  </w:style>
  <w:style w:type="paragraph" w:customStyle="1" w:styleId="0DE1439E946C1B44BA2570A4A3193E90">
    <w:name w:val="0DE1439E946C1B44BA2570A4A3193E90"/>
    <w:rsid w:val="004C0566"/>
  </w:style>
  <w:style w:type="paragraph" w:customStyle="1" w:styleId="B57786E60809B74AB0ABC4EA11335738">
    <w:name w:val="B57786E60809B74AB0ABC4EA11335738"/>
    <w:rsid w:val="004C0566"/>
  </w:style>
  <w:style w:type="paragraph" w:customStyle="1" w:styleId="4E4E42F2CE08194C8EED9BF3FC17A840">
    <w:name w:val="4E4E42F2CE08194C8EED9BF3FC17A840"/>
    <w:rsid w:val="004C056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4262BAF1FFCD4FBDADC44C719B6FFB">
    <w:name w:val="934262BAF1FFCD4FBDADC44C719B6FFB"/>
    <w:rsid w:val="004C0566"/>
  </w:style>
  <w:style w:type="paragraph" w:customStyle="1" w:styleId="761F8A4AFF55DF4C937127A4FE4927BB">
    <w:name w:val="761F8A4AFF55DF4C937127A4FE4927BB"/>
    <w:rsid w:val="004C0566"/>
  </w:style>
  <w:style w:type="paragraph" w:customStyle="1" w:styleId="51DA16E4769EE74FA97DC211048DD208">
    <w:name w:val="51DA16E4769EE74FA97DC211048DD208"/>
    <w:rsid w:val="004C0566"/>
  </w:style>
  <w:style w:type="paragraph" w:customStyle="1" w:styleId="0DE1439E946C1B44BA2570A4A3193E90">
    <w:name w:val="0DE1439E946C1B44BA2570A4A3193E90"/>
    <w:rsid w:val="004C0566"/>
  </w:style>
  <w:style w:type="paragraph" w:customStyle="1" w:styleId="B57786E60809B74AB0ABC4EA11335738">
    <w:name w:val="B57786E60809B74AB0ABC4EA11335738"/>
    <w:rsid w:val="004C0566"/>
  </w:style>
  <w:style w:type="paragraph" w:customStyle="1" w:styleId="4E4E42F2CE08194C8EED9BF3FC17A840">
    <w:name w:val="4E4E42F2CE08194C8EED9BF3FC17A840"/>
    <w:rsid w:val="004C0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6E05D-203B-4A49-974F-E5F712F2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244</Words>
  <Characters>1393</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FHDA</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ekuo</dc:creator>
  <cp:keywords/>
  <dc:description/>
  <cp:lastModifiedBy>Phuong Tran</cp:lastModifiedBy>
  <cp:revision>4</cp:revision>
  <cp:lastPrinted>2016-06-15T20:47:00Z</cp:lastPrinted>
  <dcterms:created xsi:type="dcterms:W3CDTF">2016-06-15T21:05:00Z</dcterms:created>
  <dcterms:modified xsi:type="dcterms:W3CDTF">2016-06-16T01:34:00Z</dcterms:modified>
</cp:coreProperties>
</file>